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Aspekty prawne procesu inwestycyjno-budowlanego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D. Sypniewski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A22_APPIB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15 
Udział w ćwiczeniach 10
Praca własna: 
przygotowanie do zajęć 15
czytanie wskazanej literatury 15 
Razem 50h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wstępne: Prawo administracyjne i postępowanie administracyjne.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Ogólnym celem przedmiotu jest zapoznanie studentów z regulacjami prawnymi dotyczącymi procesu inwestycyjno-budowlanego i realizacji inwestycji budowlanych oraz nabycie przez studentów praktycznych umiejętności w zakresie przygotowania i obsługi prawnej procesu inwestycyjnego Wykłady dotyczą przedstawienia źródeł prawa, podstawowych pojęć i konstrukcji prawnych oraz procedur związanych z procesem inwestycyjno-budowlanym. Ćwiczenia rozwijają i kształtują praktyczną umiejętność zastosowania aparatury pojęciowej oraz ugruntowują i pogłębiają problematykę niektórych zagadnień z wykładów oraz będą sprawdzianem samodzielnego przygotowania i opracowania niektórych zagadnień (tematów). Będą także okazją do dyskusji między słuchaczami a prowadzącym.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Geneza regulacji prawnych procesu inwestycyjno-budowlanego.
Rozwój regulacji prawnych procesu inwestycyjno-budowlanego w Polsce.
Ochrona środowiska w procesie inwestycyjno-budowlanym (decyzja o
środowiskowych uwarunkowaniach).
Uwarunkowania planistyczne: skutki prawne miejscowego planu
zagospodarowania przestrzenne, decyzji o warunkach zabudowy oraz
innych decyzji inwestycyjnych.
Reglamentacja wolności budowlanej. Pozwolenie na budowę. Zgłoszenie budowy.
Prowadzenie robót budowlanych. Samowola budowlana. Legalizacja.
Oddawanie do użytkowania obiektów budowlanych.
Administracja budowlana. Organy administracji
architektoniczno-budowlanej i organy nadzoru budowlanego. Zadania i
kompetencje. Organizacja aparatu pomocniczego.
Ćwiczenia:
Podmioty uczestniczące w procesie inwestycyjno-budowlanym. Ustawowi i
pozaustawowi uczestnicy procesu budowlanego. Wpływ prawa
administracyjnego i praw cywilnego na zakres praw i obowiązków
uczestników procesu budowlanego.
Badanie stanu prawnego /due dilligence/ nieruchomości.
Oświadczenie o dysponowaniu teren na cele budowlane. Tytuły prawne do
nieruchomości.
Projekt budowlany. Wniosek o pozwolenie na budowę.
Umowy cywilnoprawne w procesie inwestycyjno-budowlanym.
Eksploatacja obiektów budowlanych. Katastrofa budowlana
Budownictwo mieszkaniowe i biurowe. Prawne aspekty komercjalizacji.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wielokrotnego wyboru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H. Kisilowska, D. Sypniewski, Prawo budowlane, WydawnictwoPrawnicze LexisNexis, Warszawa 2012, 2. H. Kisilowska (red.), Gospodarka nieruchomościami”,Wydawnictwo Wolters Kluwer, Warszawa 2011, 3. Z. Niewiadomski (red.), Prawo budowlane, C.H.Beck, Warszawa 2018.
Literatura uzupełniająca: 1. A. Plucińska-Filipowicz(red.), M. Wierzbowski (red.), Prawo budowlane. Komentarz, Wolter Kluwer, Warszawa 2019, 2. D. Sypniewski, Nadzór nad procesem budowlanym,Wydawnictwo Prawnicze LexisNexis, Warszawa2011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podstawowe pojęcia prawa budowlanego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K_W04,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II.S.P7S_WG.1, II.S.P7S_WG.2, II.H.P7S_WG.1.o, I.P7S_WG, I.P7S_WK, II.T.P7S_WG, II.X.P7S_WG.1.o, II.H.P7S_WG.2, II.S.P7S_WG.3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Zna prawne formy reglamentacji procesu budowlanego w odniesieniu do poszczególnych rodzajów inwestycji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II.T.P7S_WG, II.X.P7S_WG.1.o,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zakres zadań i kompetencji organów administracji publicznej w procesie budowlanym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II.T.P7S_WG, II.X.P7S_WG.1.o,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Zna regulacje prawne dotyczące oddawania obiektów budowlanych do użytkowania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II.T.P7S_WG, II.X.P7S_WG.1.o,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Zna procedury prawne prowadzenia postępowania w przypadku katastrofy budowlanej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II.T.P7S_WG, II.X.P7S_WG.1.o,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W_06: </w:t>
      </w:r>
    </w:p>
    <w:p>
      <w:pPr/>
      <w:r>
        <w:rPr/>
        <w:t xml:space="preserve">Zna zakres obowiązków właścicieli i zarządców obiektów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II.T.P7S_WG, II.X.P7S_WG.1.o, II.H.P7S_WG.2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stworzyć prostą umowę o roboty budowlane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w grupach. 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K_U07,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II.X.P7S_UW.3.o, II.S.P7S_UW.1, II.S.P7S_UW.2.o, II.S.P7S_UW.3.o, II.H.P7S_UW.1, I.P7S_UK, I.P7S_UO, I.P7S_UW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sprawdzić informacje dotyczące nieruchomości w księdze wieczystej i katastrze nieruchomości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realizowane samodzielnie. 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II.H.P7S_UW.2.o, II.T.P7S_UW.2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zaplanować proces budowlany w zakresie organizacyjno-prawnym.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Dyskusja. Test wielokrotnego wyboru.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K_U09, K_U10,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II.X.P7S_UW.3.o, II.S.P7S_UW.1, II.S.P7S_UW.2.o, II.S.P7S_UW.3.o, II.H.P7S_UW.1, I.P7S_UK, I.P7S_UO, I.P7S_UW, II.H.P7S_UW.2.o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Potrafi analizować źródła prawa w zakresie prawa budowlanego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własne po demonstracji programu LEX/Legalis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II.X.P7S_UW.2, II.S.P7S_UW.2.o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Rozumie problemy etyczne związane z wykonywaniem samodzielnych funkcji technicznych w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wyboru. Dyskusja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Jest gotowy do dyskusji na temat współczesnych problemów prawa budowlanego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2026-08-19T03:43:54+02:00</dcterms:created>
  <dcterms:modified xsi:type="dcterms:W3CDTF">2026-08-19T03:43:54+02:00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