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wiarygodnych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Andrzekj Kraśniewski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wygląda następująco:
- udział w wykładach: 15 x 2 godz. = 30 godz.,
- przygotowanie do kolejnych wykładów i realizacji projektu (przejrzenie materiałów z wykładu i dodatkowej literatury, próba rozwiązania miniproblemów sformułowanych na wykładzie): 5 godz.
- udział w konsultacjach związanych z realizacją projektu: 2 godz. + 3 x 1 godz. = 5 godz. (zakładamy, że student korzysta z 2-godz. konsultacji dotyczących zainstalowania, uruchomienia i korzystania z oprogramowania wspomagającego projektowanie, a ponadto z „regularnych” konsultacji 3 razy w semestrze),
- realizacja zadań projektowych: 45 godz. (obejmuje także zainstalowanie oprogramowania i opanowanie umiejętności wykorzystania go do realizacji projektu oraz przygotowanie kolejnych sprawozdań),
- przygotowanie do kolokwium (rozwiązanie zadań przedkolokwialnych, udział w konsultacjach przedkolokwialnych): 8 godz. + 2 godz. = 10 godz.
- przygotowanie do egzaminu (rozwiązanie zadań przedegzaminacyjnych, udział w konsultacjach przedegzaminacyjnych) oraz obecność na egzaminie: 10 godz. + 2 godz. + 3 godz. = 15 godz. (pomijamy ew. egzamin ustny)
Łączny nakład pracy studenta wynosi zatem: 30 + 5 + 5 + 45 + 10 + 15 = 118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+ 2 + 2 + 3 = 42 godz., co odpowiada ok. 1.5 punktom ECTS (jeśli nie dopuszczamy wartości ułamkowych, to należy przyjąć 1 lub 2 punkty ECTS),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5 + 45 = 50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konieczności zapewnienia wysokiej wiarygodności systemu cyfrowego
- zapoznanie studentów z podstawowymi technikami zwiększania wiarygodności działania układów i systemów cyfrowych
- ukształtowanie podstawowych umiejętności w zakresie projektowania układów i systemów cyfrowych o podwyższonej wiarygodności, a w szczególności układów łatwo i samotestowalnych oraz układów/systemów tolerujących uszkodzenia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Wiarygodność systemów cyfrowych; atrybuty wiarygodności (niezawodność, bezpieczeństwo działania, zabezpieczenie przed nieuprawnionym użyciem, dostępność, testowalność, łatwość utrzymania). Przyczyny niesprawności systemu; uszkodzenia a błędy. Metody zapewniania wiarygodności.
Testowanie systemów cyfrowych – podstawowe czynności: modelowanie uszkodzeń, wyznaczanie testów, ocena jakości testowania. Wyznaczanie zbioru testów. Miary testowalności. Testowanie układów sekwencyjnych a testowanie układów kombinacyjnych. Ewolucja klasycznych metod testowania – testowanie funkcjonalne, testowanie losowe, testowanie uszkodzeń opóźnieniowych. Testowanie układów a testowanie systemu.
Projektowanie i synteza układów łatwo testowalnych (design for testability, synthesis for testability). Technika ścieżki przesuwającej (ścieżki sterująco-obserwacyjnej).
Podstawowe elementy układów samotestowalnych: generatory i kompaktory oparte na rejestrach przesuwających ze sprzężeniem zwrotnym i automatach komórkowych - teoria i projektowanie. Techniki samotestowania; sterowanie przebiegiem samotestowania. Testowanie i samotestowanie układów realizowanych w strukturach programowalnych.
Tolerowanie uszkodzeń w systemach cyfrowych. Podstawowe typy systemów - systemy z redundancją sprzętową, programową, informacyjną i czasową. Wyznaczanie parametrów charakteryzujących wiarygodność. Układy z samokontrolą działania. 
Przykładowe rozwiązania – mechanizmy testowania i tolerowania uszkodzeń w jednostkach sterujących systemów komutacyjnych AT&amp;T ESS. Wybrane aspekty projektowania układów realizujących algorytmy kryptograficzne.
PROJEKT
Realizacja zadania projektowego obejmuje następujące etapy:
- zaprojektowanie układu o zadanej funkcji przy użyciu systemu komputerowo-wspomaganego projektowania (Quartus2 i/lub ModelSim-Altera),
- analiza testowalności zaprojektowanego układu, 
- zaproponowanie strategii testowania (samotestowania) układu, opartej na wykorzystaniu zasad projektowania upraszczającego testowanie;
- wykonanie projektu układu łatwo testowalnego (samotestowalnego); analiza testowalności
- realizacja układu w strukturze FPGA (opcjonalnie).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– ocenę sprawozdań z realizacji projektu (poszczególnych zadań projektowych),
- ocenę wiedzy i umiejętności wykazanych na kolokwium i egzaminie pisemnym o charakterze problemowym (na kolokwium i egzaminie student może korzystać z dowolnych materiałów dydaktycznych oraz komputera) oraz – w przypadkach wątpliwości co do oceny – na egzaminie ustnym
- formatywną ocenę związaną z rozwiązaniem zadań przedkolokwialnych i przedegzaminacyjnych, a także z interaktywną forma prowadzenia wykładu
Zaliczenie
- projekt	40 pkt
- kolokwium  20 pkt 
- egzamin	40 pkt 
Zaliczenie - co najmniej 50 pkt, w tym co najmniej 24 pkt na kolokwium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L. Bushnell, V. D. Agrawal, Essentials of Electronic Testing for Digital, Memory and Mixed-Signal VLSI Circuits, Kluwer Academic Publ., 2000.
- N. K. Jha and S. Gupta, Testing of Digital Systems, Cambridge University Press, 2003.
- J. Sosnowski, Testowanie i niezawodność systemów cyfrowych, EXIT, 2005.
- Ch. Stroud, A Designer’s Guide to Built-In Self-Test, Kluwer Academic Publ., 2002.
- I. Koren, C. M. Krishna, Fault-Tolerant Systems, Elsevier, 2007.
- artykuły z czasopism i materiałów konferencyjnych.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http://cygnus.tele.pw.edu.pl/~andrzej/PWSC/pwsc_inf.htm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PWSC_W01: </w:t>
      </w:r>
    </w:p>
    <w:p>
      <w:pPr/>
      <w:r>
        <w:rPr/>
        <w:t xml:space="preserve">zna zagrożenia z związane z występowaniem czynników ograniczających wiarygodność systemu cyfrowego oraz wskazać w cyklu życia systemu cyfrowego działania prowadzące do zwiększenia jego wiarygodności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PWSC_W02: </w:t>
      </w:r>
    </w:p>
    <w:p>
      <w:pPr/>
      <w:r>
        <w:rPr/>
        <w:t xml:space="preserve">zna metody wyznaczania zbioru testów dla prostego układu kombinacyjnego i sekwencyjnego w oparciu o model strukturalny i funkcjonalny, a także metody oceny jakości tego zbioru testów w sposób analityczny oraz z wykorzystaniem narzędzi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K_W14,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PWSC_W03: </w:t>
      </w:r>
    </w:p>
    <w:p>
      <w:pPr/>
      <w:r>
        <w:rPr/>
        <w:t xml:space="preserve">zna metody oceny testowalności (sterowalności i obserwowalności) układu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(zad.1.3 i 1.4)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PWSC_W04: </w:t>
      </w:r>
    </w:p>
    <w:p>
      <w:pPr/>
      <w:r>
        <w:rPr/>
        <w:t xml:space="preserve">zna ograniczenia klasycznych metod testowania układów i systemów cyfrowych oraz kierunki/metody ich przezwyciężania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PWSC_W05: </w:t>
      </w:r>
    </w:p>
    <w:p>
      <w:pPr/>
      <w:r>
        <w:rPr/>
        <w:t xml:space="preserve">zna metody projektowania układów łatwo testowalnych (lub samotestowalnych) oraz analizy ich działania w przypadku wystąpienia uszkodzeń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pisemna, projekt (zad.2.1, 2.2, 2.3)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PWSC_W06: </w:t>
      </w:r>
    </w:p>
    <w:p>
      <w:pPr/>
      <w:r>
        <w:rPr/>
        <w:t xml:space="preserve">zna podstawowe struktury systemów z redundancją sprzętową oraz metody wyznaczania wartości parametrów charakteryzujących wiarygodność tych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PWSC_W07: </w:t>
      </w:r>
    </w:p>
    <w:p>
      <w:pPr/>
      <w:r>
        <w:rPr/>
        <w:t xml:space="preserve">zna metody projektowania układ ówrealizujących zabezpieczenie kodowe informacji przesyłanych w systemie cyfrowym oraz układów z samokontrolą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PWSC_U01: </w:t>
      </w:r>
    </w:p>
    <w:p>
      <w:pPr/>
      <w:r>
        <w:rPr/>
        <w:t xml:space="preserve">wyznaczyć zbiór testów dla prostego układu kombinacyjnego i sekwencyjnego w oparciu o model strukturalny i funkcjonalny, a także ocenić jakość tego zbioru testów w sposób analityczny oraz z wykorzystaniem narzędzi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PWSC_U02: </w:t>
      </w:r>
    </w:p>
    <w:p>
      <w:pPr/>
      <w:r>
        <w:rPr/>
        <w:t xml:space="preserve">potrafi ocenić testowalność (sterowalność i obserwowalność) układu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(zad.1.3 i 1.4)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PWSC_U03: </w:t>
      </w:r>
    </w:p>
    <w:p>
      <w:pPr/>
      <w:r>
        <w:rPr/>
        <w:t xml:space="preserve">potrafi zaprojektować układ łatwo testowalny (lub samotestowalny) oraz dokonać analizy jego działania w przypadku wystąpienia uszkodzeń, stosując właściwą metodę projektowania ułatwiającego testowanie (lub projektowania układów samotestowalnych) oraz odpowiednie narzędzia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pisemna, projekt (zad.2.1, 2.2, 2.3)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PWSC_U04: </w:t>
      </w:r>
    </w:p>
    <w:p>
      <w:pPr/>
      <w:r>
        <w:rPr/>
        <w:t xml:space="preserve">potrafi zaprojektować układ realizujący zabezpieczenie kodowe informacji przesyłanych w systemie cyfrowym oraz układ z samokontrolą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PWSC_K01: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2026-06-26T13:23:09+02:00</dcterms:created>
  <dcterms:modified xsi:type="dcterms:W3CDTF">2026-06-26T13:23:09+02:00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