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dr Katarzyna Dzieniszewska-Naroska, ćwiczenia: dr Adriana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badania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i wykłady 25h
Realizacja badania 25h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- 51-60 punktów - Zaliczył powyżej 50% testu oraz napisał raport badawczy minimum na ocenę 3.0
3.5	- 61-70 punktów - Zaliczył powyżej 60% testu oraz napisał raport badawczy minimum na ocenę 3.0
4.0	- 71-80 punktów - Zaliczył powyżej 70% testu napisał raport badawczy minimum na ocenę 3.0
4.5	- 81-90 punktow Zaliczył powyżej 80% testu napisał raport badawczy minimum na ocenę 3.0
5.0	- 91- 100 punktow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wyd. dow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zna pojęcia i koncepcje teoretyczne z zakresu socjologii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 </w:t>
      </w:r>
    </w:p>
    <w:p>
      <w:pPr>
        <w:spacing w:before="60"/>
      </w:pPr>
      <w:r>
        <w:rPr/>
        <w:t xml:space="preserve">Weryfikacja: </w:t>
      </w:r>
    </w:p>
    <w:p>
      <w:pPr>
        <w:spacing w:before="20" w:after="190"/>
      </w:pPr>
      <w:r>
        <w:rPr/>
        <w:t xml:space="preserve">Raport z badań terenowych pisany w trakcie realizacji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oraz częściowo raport z badań pisany w ramach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Pytania testowe i raport z badań pisany w ramach ćwiczeń</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Pytania testowe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 pisany podczas ćwiczeń</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odpowiedzialności etycznej w trakcie procesu badawczego</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2026-09-05T00:57:04+02:00</dcterms:created>
  <dcterms:modified xsi:type="dcterms:W3CDTF">2026-09-05T00:57:04+02:00</dcterms:modified>
</cp:coreProperties>
</file>

<file path=docProps/custom.xml><?xml version="1.0" encoding="utf-8"?>
<Properties xmlns="http://schemas.openxmlformats.org/officeDocument/2006/custom-properties" xmlns:vt="http://schemas.openxmlformats.org/officeDocument/2006/docPropsVTypes"/>
</file>