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ustny, ćwiczenia laboratoryjne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K_U01, K_U06, K_U09, K_U10, K_U14</w:t>
      </w:r>
    </w:p>
    <w:p>
      <w:pPr>
        <w:spacing w:before="20" w:after="190"/>
      </w:pPr>
      <w:r>
        <w:rPr>
          <w:b/>
          <w:bCs/>
        </w:rPr>
        <w:t xml:space="preserve">Powiązane charakterystyki obszarowe: </w:t>
      </w:r>
      <w:r>
        <w:rPr/>
        <w:t xml:space="preserve">I.P6S_UW, III.P6S_UW.2.o, III.P6S_UW.1.o, III.P6S_UW.4.o</w:t>
      </w:r>
    </w:p>
    <w:p>
      <w:pPr>
        <w:keepNext w:val="1"/>
        <w:spacing w:after="10"/>
      </w:pPr>
      <w:r>
        <w:rPr>
          <w:b/>
          <w:bCs/>
        </w:rPr>
        <w:t xml:space="preserve">Charakterystyka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T1A_U08, T1A_U09, T1A_U13, T1A_14, T1A_15: </w:t>
      </w:r>
    </w:p>
    <w:p>
      <w:pPr/>
      <w:r>
        <w:rPr/>
        <w:t xml:space="preserve">Student, który zaliczył przedmiot potrafi planować i przeprowadzać symulacje komputerowe dla prostego systemu kolejkowego M/M/1. Student potrafi sam stworzyć narzędzie symulacyjne w oparciu o samodzielnie przygotowany model symulacyjny. Potrafi przeprowadzić weryfikację i walidację narzędzia symulacyjnego, przeprowadzić badania symulacyjne oraz porównać otrzymane wyniki z wynikami analitycznymi.</w:t>
      </w:r>
    </w:p>
    <w:p>
      <w:pPr>
        <w:spacing w:before="60"/>
      </w:pPr>
      <w:r>
        <w:rPr/>
        <w:t xml:space="preserve">Weryfikacja: </w:t>
      </w:r>
    </w:p>
    <w:p>
      <w:pPr>
        <w:spacing w:before="20" w:after="190"/>
      </w:pPr>
      <w:r>
        <w:rPr/>
        <w:t xml:space="preserve">projekt (etap I)</w:t>
      </w:r>
    </w:p>
    <w:p>
      <w:pPr>
        <w:spacing w:before="20" w:after="190"/>
      </w:pPr>
      <w:r>
        <w:rPr>
          <w:b/>
          <w:bCs/>
        </w:rPr>
        <w:t xml:space="preserve">Powiązane charakterystyki kierunkowe: </w:t>
      </w:r>
      <w:r>
        <w:rPr/>
        <w:t xml:space="preserve">K_U06, K_U08, K_U09, K_U10</w:t>
      </w:r>
    </w:p>
    <w:p>
      <w:pPr>
        <w:spacing w:before="20" w:after="190"/>
      </w:pPr>
      <w:r>
        <w:rPr>
          <w:b/>
          <w:bCs/>
        </w:rPr>
        <w:t xml:space="preserve">Powiązane charakterystyki obszarowe: </w:t>
      </w:r>
      <w:r>
        <w:rPr/>
        <w:t xml:space="preserve">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2026-07-26T02:57:16+02:00</dcterms:created>
  <dcterms:modified xsi:type="dcterms:W3CDTF">2026-07-26T02:57:16+02:00</dcterms:modified>
</cp:coreProperties>
</file>

<file path=docProps/custom.xml><?xml version="1.0" encoding="utf-8"?>
<Properties xmlns="http://schemas.openxmlformats.org/officeDocument/2006/custom-properties" xmlns:vt="http://schemas.openxmlformats.org/officeDocument/2006/docPropsVTypes"/>
</file>