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dr hab. inż. 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w:t>
      </w:r>
    </w:p>
    <w:p>
      <w:pPr>
        <w:keepNext w:val="1"/>
        <w:spacing w:after="10"/>
      </w:pPr>
      <w:r>
        <w:rPr>
          <w:b/>
          <w:bCs/>
        </w:rPr>
        <w:t xml:space="preserve">Witryna www przedmiotu: </w:t>
      </w:r>
    </w:p>
    <w:p>
      <w:pPr>
        <w:spacing w:before="20" w:after="190"/>
      </w:pPr>
      <w:r>
        <w:rPr/>
        <w:t xml:space="preserve">http://aai.tele.pw.edu.pl/przedmioty_BSD.php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K_W08: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K_W05: </w:t>
      </w:r>
    </w:p>
    <w:p>
      <w:pPr/>
      <w:r>
        <w:rPr/>
        <w:t xml:space="preserve">Student zna architekturę bezprzewodowych sieci dostępowych oraz podstawowe funkcje tych sieci.</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K_W11: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K_W14: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K_U06, K_U09, K_U10, K_U11, K_U17: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K_U06, K_U09, K_U10, K_U11, K_U17</w:t>
      </w:r>
    </w:p>
    <w:p>
      <w:pPr>
        <w:spacing w:before="20" w:after="190"/>
      </w:pPr>
      <w:r>
        <w:rPr>
          <w:b/>
          <w:bCs/>
        </w:rPr>
        <w:t xml:space="preserve">Powiązane charakterystyki obszarowe: </w:t>
      </w:r>
      <w:r>
        <w:rPr/>
        <w:t xml:space="preserve">I.P6S_UW, III.P6S_UW.1.o, III.P6S_UW.4.o, III.P6S_UW.3.o</w:t>
      </w:r>
    </w:p>
    <w:p>
      <w:pPr>
        <w:keepNext w:val="1"/>
        <w:spacing w:after="10"/>
      </w:pPr>
      <w:r>
        <w:rPr>
          <w:b/>
          <w:bCs/>
        </w:rPr>
        <w:t xml:space="preserve">Charakterystyka K_U08, K_U09, K_U10: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ćwiczeń laboratoryjnych</w:t>
      </w:r>
    </w:p>
    <w:p>
      <w:pPr>
        <w:spacing w:before="20" w:after="190"/>
      </w:pPr>
      <w:r>
        <w:rPr>
          <w:b/>
          <w:bCs/>
        </w:rPr>
        <w:t xml:space="preserve">Powiązane charakterystyki kierunkowe: </w:t>
      </w:r>
      <w:r>
        <w:rPr/>
        <w:t xml:space="preserve">K_U08, K_U09, K_U10</w:t>
      </w:r>
    </w:p>
    <w:p>
      <w:pPr>
        <w:spacing w:before="20" w:after="190"/>
      </w:pPr>
      <w:r>
        <w:rPr>
          <w:b/>
          <w:bCs/>
        </w:rPr>
        <w:t xml:space="preserve">Powiązane charakterystyki obszarowe: </w:t>
      </w:r>
      <w:r>
        <w:rPr/>
        <w:t xml:space="preserve">I.P6S_UW, III.P6S_UW.2.o, III.P6S_UW.3.o, III.P6S_UW.4.o, III.P6S_UW.1.o</w:t>
      </w:r>
    </w:p>
    <w:p>
      <w:pPr>
        <w:pStyle w:val="Heading3"/>
      </w:pPr>
      <w:bookmarkStart w:id="4" w:name="_Toc4"/>
      <w:r>
        <w:t>Profil ogólnoakademicki - kompetencje społeczne</w:t>
      </w:r>
      <w:bookmarkEnd w:id="4"/>
    </w:p>
    <w:p>
      <w:pPr>
        <w:keepNext w:val="1"/>
        <w:spacing w:after="10"/>
      </w:pPr>
      <w:r>
        <w:rPr>
          <w:b/>
          <w:bCs/>
        </w:rPr>
        <w:t xml:space="preserve">Charakterystyka K_K03, K_K04: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2026-09-05T01:14:25+02:00</dcterms:created>
  <dcterms:modified xsi:type="dcterms:W3CDTF">2026-09-05T01:14:25+02:00</dcterms:modified>
</cp:coreProperties>
</file>

<file path=docProps/custom.xml><?xml version="1.0" encoding="utf-8"?>
<Properties xmlns="http://schemas.openxmlformats.org/officeDocument/2006/custom-properties" xmlns:vt="http://schemas.openxmlformats.org/officeDocument/2006/docPropsVTypes"/>
</file>