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K_W12, K_W14, 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K_W10,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K_U07, K_U08, K_U10, K_U06</w:t>
      </w:r>
    </w:p>
    <w:p>
      <w:pPr>
        <w:spacing w:before="20" w:after="190"/>
      </w:pPr>
      <w:r>
        <w:rPr>
          <w:b/>
          <w:bCs/>
        </w:rPr>
        <w:t xml:space="preserve">Powiązane charakterystyki obszarowe: </w:t>
      </w:r>
      <w:r>
        <w:rPr/>
        <w:t xml:space="preserve">III.P6S_UW.3.o, 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2026-07-25T19:31:07+02:00</dcterms:created>
  <dcterms:modified xsi:type="dcterms:W3CDTF">2026-07-25T19:31:07+02:00</dcterms:modified>
</cp:coreProperties>
</file>

<file path=docProps/custom.xml><?xml version="1.0" encoding="utf-8"?>
<Properties xmlns="http://schemas.openxmlformats.org/officeDocument/2006/custom-properties" xmlns:vt="http://schemas.openxmlformats.org/officeDocument/2006/docPropsVTypes"/>
</file>