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Mechatroniczne systemy sensoryczne i wykonawcze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22godz., w tym:
a) wykład - 10 godz.;
b) laboratorium- 10 godz.;
c) konsultacje - 2 godz.;
2) Praca własna studenta – 53 godz., w tym:
a) studia literaturowe: 10 godz.;
b) przygotowanie do zajęć: 14 godz;
c) przygotowania do kolokwium zaliczeniowego: 14godz;
d) sprawozdania: 15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- 22, w tym:
a) wykład - 10 godz.;
b) laboratorium- 10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- 10 godzin;
b) sporządzenie sprawozdania z laboratorium - 15 godzin.”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zasady działania czujników i układów wykonawczych stosowanych w mechatronice pojazdowej. Umiejętność wykonania pomiarów i diagnostyki podstawowych układów mechatronicznych. Świadomość wymagań i ograniczeń w działaniach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 zasady działania, budowy oraz przykładów zastosowania:
1. Czujniki indukcyjne. Czujniki hallotronowe.
2. Czujniki i potencjometryczne, termistorowe i termoelektryczne (termopary), pojemnościowe  i masowego natężenia przepływu (termoanemometry), Czujniki piezoelektryczne.
3. Czujniki tensometryczne. Czujniki radarowe i lidarowe.
4. Czujniki fotoelektryczne (optyczne), Czujniki ultradźwiękowe. 
5. Czujniki elektrolityczno-rezystancyjne, Inne rodzaje czujników.
6. Aktywatory mechaniczne i elektryczne, Pneumatyczne urządzenia wykonawcze.
7. Hydrauliczne urządzenia wykonawcze, Inne rodzaje aktywatorów.
Laboratorium:
Praktyczne zapoznanie się z zasadą działania i diagnostyką czujników i mechanizmów wykonawczych.
1. Sensoryka – czujniki indukcyjnei hallotronowe (prędkości obrotowej).
2. Sensoryka – czujniki potencjometryczne i termoanemometry (przepływomierze powietrza).
3. Sensoryka – czujniki piezoelektryczne i MAP Sensory.
4. Sensoryka – czujniki termistorowe i elektrolityczno-rezystancyjne (Sonda Lambda).
5. Mechanizmy wykonawcze – zawory: EGR, modulacji  podciśnienia, regeneracji filtra, powietrza dodatkowego.
6. Mechanizmy wykonawcze – przepustnica z nastawnikiem biegu jałowego, zawory biegu jałowego.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pisemnego kolokwium.
Laboratorium:
Przed rozpoczęciem ćwiczenia sprawdzane jest przygotowanie studentów (tzw. „wejściówka”). 
Każde ćwiczenie jest zaliczane na podstawie poprawnie wykonanego sprawozdania, przyjętego i ocenionego przez prowadzącego dane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 http://www.ibuk.pl/korpo/fiszka.php?id=771 
2.	D. Schmidt (edytor): Mechatronika. REA, Warszawa, 2002.
3.	M. Olszewski: Podstawy Mechatroniki. REA, Warszawa, 2008. 
4.	C. White, M. Randall: Kody Usterek. Wydawnictwa Komunikacji i Łączności, Warszawa,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1150-MT000-IZP-0234_W1: </w:t>
      </w:r>
    </w:p>
    <w:p>
      <w:pPr/>
      <w:r>
        <w:rPr/>
        <w:t xml:space="preserve">Posiada wiedzę o budowie i zasadzie działania systemów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1150-MT000-IZP-0234_W2: </w:t>
      </w:r>
    </w:p>
    <w:p>
      <w:pPr/>
      <w:r>
        <w:rPr/>
        <w:t xml:space="preserve">Posiada wiedzę o podstawach diagnostyki czujników i elementów wykonawczych w mechatronice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1150-MT000-IZP-0234_W3: </w:t>
      </w:r>
    </w:p>
    <w:p>
      <w:pPr/>
      <w:r>
        <w:rPr/>
        <w:t xml:space="preserve">Posiada wiedzę o trendach rozwoju współczesnych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1150-MT000-IZP-0234_U1: </w:t>
      </w:r>
    </w:p>
    <w:p>
      <w:pPr/>
      <w:r>
        <w:rPr/>
        <w:t xml:space="preserve">Potrafi przeprowadzić diagnostykę czujników i układów wykonawczych stosowanych w pojazdach.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T1A_U14, InzA_U06</w:t>
      </w:r>
    </w:p>
    <w:p>
      <w:pPr>
        <w:keepNext w:val="1"/>
        <w:spacing w:after="10"/>
      </w:pPr>
      <w:r>
        <w:rPr>
          <w:b/>
          <w:bCs/>
        </w:rPr>
        <w:t xml:space="preserve">Efekt 1150-MT000-IZP-0234_U2: </w:t>
      </w:r>
    </w:p>
    <w:p>
      <w:pPr/>
      <w:r>
        <w:rPr/>
        <w:t xml:space="preserve">Potrafi przeprowadzić diagnostykę czujników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1150-MT000-IZP-0234_U3: </w:t>
      </w:r>
    </w:p>
    <w:p>
      <w:pPr/>
      <w:r>
        <w:rPr/>
        <w:t xml:space="preserve">Potrafi przeprowadzić diagnostykę czujników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1150-MT000-IZP-0234_K1: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2026-09-30T17:52:18+02:00</dcterms:created>
  <dcterms:modified xsi:type="dcterms:W3CDTF">2026-09-30T17:52:18+02:00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