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wykład -30 godz.;
b) projekt - 15 godz.;
c) konsultacje – 5 godz.
2) Praca własna studenta:  – 50 godzin, w tym:
a)	 20 godz. – bieżące przygotowywanie się studenta do ćwiczeń, studia literaturowe,
b)	 30 godz. – przygotowywanie się studenta do kolokwium zaliczeniowego.
3) RAZEM – suma godzin pracy własnej i godzin kontaktowych –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-  50 godzin, w tym: 
a) wykład - 30 godz.
b) uczestnictwo w zajęciach projektowych - 15 godz.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0,6 punkt ECTS- 15 godzin, w tym: 
1) uczestnictwo w zajęciach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Wykreślnej (realizacja bieżąca);
podstawowa znajomość maszyn do obróbki skrawaniem i metod obróbki skrawaniem (realizacja na bieżąco – zajęcia warsztatowe);
zainteresowanie techniką, umiejętność obserwacji, znajomość jednostek miar liniowych i kątowych i umiejętność ich przeliczania.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dotyczącej Geometrii Wykreślnej, student zapoznaje się z ogólnymi metodami rzutowania prostokątnego, przy czym na tym etapie rozważane są takie elementy przestrzenni jak punkty proste i płaszczyzny. W drugiej części realizacji procesu dydaktycznego słuchacze kursu nabywają umiejętności odwzorowywania prostych części maszynowych tj. wałki, tuleje, korpusy, koła zębate, sprężyny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
1.Elementy Zapisu Konstrukcji. 
2.Zasady rysowania podstawowych elementów rysunkowych i konstrukcji geometrycznych.
3.Metody odwzorowań przedmiotów. 
4. Widoki i przekroje w rzutach prostokątnych. 
5.Wymiarowanie rysunków części 
6.Oznaczanie stanu powierzchni przedmiotów. 
7. Oznaczanie tolerancji i pasowań części na rysunkach. 
8. Rysowanie elementów i połączeń części maszynowych. 
9.Rysowanie połączeń nierozłącznych. 
10. Rysowanie elementów napędów. 
11. Rysowanie osi, wałów, łożysk, uszczelnień oraz sprzęgieł i hamulców. 
12. Podstawowe zasady wykonywania rysunków złożeniowych wyrobów, rysunków zespołów, podzespołów oraz rysunków wykonawczych części. 
13.Schematy mechaniczne elementów i połączeń. 
14.Wykorzystanie technik komputerowych w sporządzaniu, zapisie i archiwizacji rysunków.
cz.2
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kolokwium sprawdzającego.
•	Ćwiczenia projektowe zaliczane są podstawie dwóch prac sprawdzających.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Henryk Koczyk "Geometria Wykreślna”.
2. Jerzy Bajkowski "Podstawy Zapisu Konstrukcji".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1150-MT000-ISP-0103_W1: </w:t>
      </w:r>
    </w:p>
    <w:p>
      <w:pPr/>
      <w:r>
        <w:rPr/>
        <w:t xml:space="preserve">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1150-MT000-ISP-0103__W2: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1150-MT000-ISP-0103__W3: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KMChtr_W08, KMchtr_W11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1150-MT000-ISP-0103__U1: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umie stosować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1150-MT000-ISP-0103__U2: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1150-MT000-ISP-0103__U3: </w:t>
      </w:r>
    </w:p>
    <w:p>
      <w:pPr/>
      <w:r>
        <w:rPr/>
        <w:t xml:space="preserve">Umie przedstawiać i wymiarować łączniki i połączenia rozłączne i nierozłączne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1150-MT000-ISP-0103__K1: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2026-09-30T11:28:55+02:00</dcterms:created>
  <dcterms:modified xsi:type="dcterms:W3CDTF">2026-09-30T11:28:55+02:00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