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(BN2A_02_P/02)</w:t>
      </w:r>
    </w:p>
    <w:p>
      <w:pPr>
        <w:keepNext w:val="1"/>
        <w:spacing w:after="10"/>
      </w:pPr>
      <w:r>
        <w:rPr>
          <w:b/>
          <w:bCs/>
        </w:rPr>
        <w:t xml:space="preserve">Koordynator przedmiotu: </w:t>
      </w:r>
    </w:p>
    <w:p>
      <w:pPr>
        <w:spacing w:before="20" w:after="190"/>
      </w:pPr>
      <w:r>
        <w:rPr/>
        <w:t xml:space="preserve">dr hab. inż. Yaroslav Yakymechko/adiunkt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BN2A_02_P/02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P5 - Zadanie I.Projekt i wykonanie betonu o zadanych właściwościach;
P6 - Podsumowanie analizy norm: PN-EN 206-1, PN-EN 13670;
P7 -P9 - Zadanie II. Ocena wytrzymałości betonu w konstrukcji na podstawie wyników badania odwiertów rdzeniowych wg PN-EN 13791;
P10 -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K04_01: </w:t>
      </w:r>
    </w:p>
    <w:p>
      <w:pPr/>
      <w:r>
        <w:rPr/>
        <w:t xml:space="preserve">Potrafi określić priorytety służące realizacji określonego przez siebie lub innych zadania projektowego lub związanego z wykonawstwem.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K07_01: </w:t>
      </w:r>
    </w:p>
    <w:p>
      <w:pPr/>
      <w:r>
        <w:rPr/>
        <w:t xml:space="preserve">Potrafi przekazać informację o osiągnięciach techniki budowlanej, nowych materiałach i technologiach budowlanych i innych aspektach działalności projektanta, kierownika budowy, rzeczoznawcy budowlanego.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2026-03-21T23:38:11+01:00</dcterms:created>
  <dcterms:modified xsi:type="dcterms:W3CDTF">2026-03-21T23:38:11+01:00</dcterms:modified>
</cp:coreProperties>
</file>

<file path=docProps/custom.xml><?xml version="1.0" encoding="utf-8"?>
<Properties xmlns="http://schemas.openxmlformats.org/officeDocument/2006/custom-properties" xmlns:vt="http://schemas.openxmlformats.org/officeDocument/2006/docPropsVTypes"/>
</file>