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 ćwiczenia dr A. Bartnik, dr H. Stangrecka-Bulińska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Pytanie testowe</w:t>
      </w:r>
    </w:p>
    <w:p>
      <w:pPr>
        <w:spacing w:before="20" w:after="190"/>
      </w:pPr>
      <w:r>
        <w:rPr>
          <w:b/>
          <w:bCs/>
        </w:rPr>
        <w:t xml:space="preserve">Powiązane charakterystyki kierunkowe: </w:t>
      </w:r>
      <w:r>
        <w:rPr/>
        <w:t xml:space="preserve">K_U01, K_U04, K_U10</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2026-09-28T04:12:51+02:00</dcterms:created>
  <dcterms:modified xsi:type="dcterms:W3CDTF">2026-09-28T04:12:51+02:00</dcterms:modified>
</cp:coreProperties>
</file>

<file path=docProps/custom.xml><?xml version="1.0" encoding="utf-8"?>
<Properties xmlns="http://schemas.openxmlformats.org/officeDocument/2006/custom-properties" xmlns:vt="http://schemas.openxmlformats.org/officeDocument/2006/docPropsVTypes"/>
</file>