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II.S.P6S_WG.1, II.H.P6S_WG.1.o, I.P6S_WG, I.P6S_WK, II.T.P6S_WG, II.T.P6S_WK</w:t>
      </w:r>
    </w:p>
    <w:p>
      <w:pPr>
        <w:keepNext w:val="1"/>
        <w:spacing w:after="10"/>
      </w:pPr>
      <w:r>
        <w:rPr>
          <w:b/>
          <w:bCs/>
        </w:rPr>
        <w:t xml:space="preserve">Charakterystyka WWZM_03: </w:t>
      </w:r>
    </w:p>
    <w:p>
      <w:pPr/>
      <w:r>
        <w:rPr/>
        <w:t xml:space="preserve">Ma elementarną wiedzę o relacjach zachodzących na etapach tworzenia, obciążania i pracy konstrukcji w warunkach działania tych obciążeń. </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 </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KWZM_02: </w:t>
      </w:r>
    </w:p>
    <w:p>
      <w:pPr/>
      <w:r>
        <w:rPr/>
        <w:t xml:space="preserve">Odpowiedzialnie przygotowuje się do pełnienia ważnej roli w społeczeństwie, projektuje i wykonuje zadania w zakresie pracy zawodowej. </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2026-10-02T13:40:48+02:00</dcterms:created>
  <dcterms:modified xsi:type="dcterms:W3CDTF">2026-10-02T13:40:48+02:00</dcterms:modified>
</cp:coreProperties>
</file>

<file path=docProps/custom.xml><?xml version="1.0" encoding="utf-8"?>
<Properties xmlns="http://schemas.openxmlformats.org/officeDocument/2006/custom-properties" xmlns:vt="http://schemas.openxmlformats.org/officeDocument/2006/docPropsVTypes"/>
</file>