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NK332</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Przyswojenie przez studentów wybranych zagadnień z marketingu, związanych z różnymi formami aktywności firmy oraz prowadzoną przez nią polityką marketingową adresowaną zarówno do indywidualnego klienta, jak i do uczestników otoczenia korporacyjnego.</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1. Dussel M. – Marketing w praktyce, Wyd. BC Edukacja 2009.
2. Staszewska J. – Marketing przedsiębiorstw. Zagadnienia wybrane dla inżynierów. Wyd. Politechniki Śląskiej, 2008.
3. K.Podstawka, Marketing Menedżerski, WWZ,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ML.NK332_W01: </w:t>
      </w:r>
    </w:p>
    <w:p>
      <w:pPr/>
      <w:r>
        <w:rPr/>
        <w:t xml:space="preserve">Student ma podstawową wiedzę o procesach, zjawiskach zachodzących w relacji marketing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ML.NK332_W01: </w:t>
      </w:r>
    </w:p>
    <w:p>
      <w:pPr/>
      <w:r>
        <w:rPr/>
        <w:t xml:space="preserve">Student ma podstawową wiedzę o procesach, zjawiskach zachodzących w relacji marketing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E1_W32</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ML.NK332_W01: </w:t>
      </w:r>
    </w:p>
    <w:p>
      <w:pPr/>
      <w:r>
        <w:rPr/>
        <w:t xml:space="preserve">Student ma podstawową wiedzę o procesach, zjawiskach zachodzących w relacji marketing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ML.NK332_W02: </w:t>
      </w:r>
    </w:p>
    <w:p>
      <w:pPr/>
      <w:r>
        <w:rPr/>
        <w:t xml:space="preserve">Student ma podstawową wiedzę o instrumentach marketingu, zna właściwe metody i narzędzia wykorzystywane w marketingu.</w:t>
      </w:r>
    </w:p>
    <w:p>
      <w:pPr>
        <w:spacing w:before="60"/>
      </w:pPr>
      <w:r>
        <w:rPr/>
        <w:t xml:space="preserve">Weryfikacja: </w:t>
      </w:r>
    </w:p>
    <w:p>
      <w:pPr>
        <w:spacing w:before="20" w:after="190"/>
      </w:pPr>
      <w:r>
        <w:rPr/>
        <w:t xml:space="preserve">Studium przypadków, dyskusja z wykorzystaniem metod aktywizujących, sprawdzian.</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ML.NK332_W02: </w:t>
      </w:r>
    </w:p>
    <w:p>
      <w:pPr/>
      <w:r>
        <w:rPr/>
        <w:t xml:space="preserve">Student ma podstawową wiedzę o instrumentach marketingu, zna właściwe metody i narzędzia wykorzystywane w marketingu.</w:t>
      </w:r>
    </w:p>
    <w:p>
      <w:pPr>
        <w:spacing w:before="60"/>
      </w:pPr>
      <w:r>
        <w:rPr/>
        <w:t xml:space="preserve">Weryfikacja: </w:t>
      </w:r>
    </w:p>
    <w:p>
      <w:pPr>
        <w:spacing w:before="20" w:after="190"/>
      </w:pPr>
      <w:r>
        <w:rPr/>
        <w:t xml:space="preserve">Studium przypadków, dyskusja z wykorzystaniem metod aktywizujących, sprawdzian.</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ML.NK332_W03: </w:t>
      </w:r>
    </w:p>
    <w:p>
      <w:pPr/>
      <w:r>
        <w:rPr/>
        <w:t xml:space="preserve">Student posiada podstawowa wiedzę na temat poszczególnych etapów wdrażania koncepcji marketingowej.</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ML.NK332_W03: </w:t>
      </w:r>
    </w:p>
    <w:p>
      <w:pPr/>
      <w:r>
        <w:rPr/>
        <w:t xml:space="preserve">Student posiada podstawowa wiedzę na temat poszczególnych etapów wdrażania koncepcji marketingowej.</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ML.NK332_U01: </w:t>
      </w:r>
    </w:p>
    <w:p>
      <w:pPr/>
      <w:r>
        <w:rPr/>
        <w:t xml:space="preserve">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ML.NK332_U01: </w:t>
      </w:r>
    </w:p>
    <w:p>
      <w:pPr/>
      <w:r>
        <w:rPr/>
        <w:t xml:space="preserve">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ML.NK332_U02: </w:t>
      </w:r>
    </w:p>
    <w:p>
      <w:pPr/>
      <w:r>
        <w:rPr/>
        <w:t xml:space="preserve">Student potrafi wykorzystać podstawową wiedzę teoretyczną i pozyskiwać dane do analizowania konkretnych procesów i zjawisk na rynku energetycznym</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ML.NK332_U02: </w:t>
      </w:r>
    </w:p>
    <w:p>
      <w:pPr/>
      <w:r>
        <w:rPr/>
        <w:t xml:space="preserve">Student potrafi wykorzystać podstawową wiedzę teoretyczną i pozyskiwać dane do analizowania konkretnych procesów i zjawisk na rynku energetycznym</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Student potrafi uczestniczyć w analizach i ocenach alternatywnych rozwiązań problemów marketingowych i wybierać instrumenty pozwalające racjonalnie je rozstrzygać.</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Student potrafi uczestniczyć w analizach i ocenach alternatywnych rozwiązań problemów marketingowych i wybierać instrumenty pozwalające racjonalnie je rozstrzygać.</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ML.NK322_K01: </w:t>
      </w:r>
    </w:p>
    <w:p>
      <w:pPr/>
      <w:r>
        <w:rPr/>
        <w:t xml:space="preserve">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ML.NK322_K01: </w:t>
      </w:r>
    </w:p>
    <w:p>
      <w:pPr/>
      <w:r>
        <w:rPr/>
        <w:t xml:space="preserve">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ML.NK322_K01: </w:t>
      </w:r>
    </w:p>
    <w:p>
      <w:pPr/>
      <w:r>
        <w:rPr/>
        <w:t xml:space="preserve">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2026-02-27T13:20:00+01:00</dcterms:created>
  <dcterms:modified xsi:type="dcterms:W3CDTF">2026-02-27T13:20:00+01:00</dcterms:modified>
</cp:coreProperties>
</file>

<file path=docProps/custom.xml><?xml version="1.0" encoding="utf-8"?>
<Properties xmlns="http://schemas.openxmlformats.org/officeDocument/2006/custom-properties" xmlns:vt="http://schemas.openxmlformats.org/officeDocument/2006/docPropsVTypes"/>
</file>