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godz.,
b) bieżące przygotowywanie się do zajęć, praca nad projektem- 10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zostanie przekazana studentom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ML.NS532_K1: </w:t>
      </w:r>
    </w:p>
    <w:p>
      <w:pPr/>
      <w:r>
        <w:rPr/>
        <w:t xml:space="preserve">Ma umiejętności pracy grupowej.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2026-08-20T22:55:56+02:00</dcterms:created>
  <dcterms:modified xsi:type="dcterms:W3CDTF">2026-08-20T22:55:56+02:00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