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Akumulacji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- 30 - udział w wykładach.
2) Praca własna studenta - 25 godz., w tym:
a) przygotowanie prezentacji na zadany temat - 15 godz.,
b) przygotowanie do kolokwiów - 10 godz.
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punktu ECTS - liczba godzin kontaktowych - 30 -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przygotowanie prezentacji na zadany temat - 15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prerekwizyty: "Termodynamika I", "Wymiana Ciepła I", "Odnawialne Źródła Energii".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powietrze, koła zamachowe (CAES). Magazynowanie energii w procesach elektrochemicznych i elektromagnetycznych (baterie, akumulatory, superkondensatory, nadprzewodzące obwody elektromagnetyczne). Produkcja i magazynowanie wodoru. Ogniwa paliwowe.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(80%), prezentacja na zadany temat (20%).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R.Domański: Magazynowanie energii. WNT, Warszawa 1990. 
2) Czasopisma naukowe dostępne na stronie www.bg.pw.edu.pl (Biblioteka Główna PW). 
3) Materiały przygotowane przez wykładowcę udostępniane na stronie www.itc.pw.edu.pl.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ML.NS732_W01: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 materiałów PCM).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 materiałów PCM).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ML.NS732_W05: </w:t>
      </w:r>
    </w:p>
    <w:p>
      <w:pPr/>
      <w:r>
        <w:rPr/>
        <w:t xml:space="preserve">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ML.NS732_W06: </w:t>
      </w:r>
    </w:p>
    <w:p>
      <w:pPr/>
      <w:r>
        <w:rPr/>
        <w:t xml:space="preserve">							Rozumie zasadę akumulacji energii w procesach produkcji i magazynowania wodoru. Zna zasadę działania ogniw paliwowych.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ML.NS732_W06: </w:t>
      </w:r>
    </w:p>
    <w:p>
      <w:pPr/>
      <w:r>
        <w:rPr/>
        <w:t xml:space="preserve">							Rozumie zasadę akumulacji energii w procesach produkcji i magazynowania wodoru. Zna zasadę działania ogniw paliwowych.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ML.NS732_U01: </w:t>
      </w:r>
    </w:p>
    <w:p>
      <w:pPr/>
      <w:r>
        <w:rPr/>
        <w:t xml:space="preserve">							Potrafi dobrać odpowiednią technologię magazynowania energii do określonego systemu energetycznego (źródło-odbiorca).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ML.NS732_U02: </w:t>
      </w:r>
    </w:p>
    <w:p>
      <w:pPr/>
      <w:r>
        <w:rPr/>
        <w:t xml:space="preserve">							Potrafi wykonać wstępny projekt magazynu ciepła - dobór materiału akumulującego (PCM), ogólne obliczenia bilansowe.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ML.NS732_U02: </w:t>
      </w:r>
    </w:p>
    <w:p>
      <w:pPr/>
      <w:r>
        <w:rPr/>
        <w:t xml:space="preserve">							Potrafi wykonać wstępny projekt magazynu ciepła - dobór materiału akumulującego (PCM), ogólne obliczenia bilansowe.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2026-04-12T17:10:03+02:00</dcterms:created>
  <dcterms:modified xsi:type="dcterms:W3CDTF">2026-04-12T17:10:03+02:00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