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analizy energetyczno-ekologicznej obiektu budowlanego (BN2A_08/01)</w:t>
      </w:r>
    </w:p>
    <w:p>
      <w:pPr>
        <w:keepNext w:val="1"/>
        <w:spacing w:after="10"/>
      </w:pPr>
      <w:r>
        <w:rPr>
          <w:b/>
          <w:bCs/>
        </w:rPr>
        <w:t xml:space="preserve">Koordynator przedmiotu: </w:t>
      </w:r>
    </w:p>
    <w:p>
      <w:pPr>
        <w:spacing w:before="20" w:after="190"/>
      </w:pPr>
      <w:r>
        <w:rPr/>
        <w:t xml:space="preserve"> dr inż. / Andrzej Dzięgielewski /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BN2A_08/01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10h;
Zapoznanie się ze wskazaną literaturą 10h;
Przygotowanie do zaliczenia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- 10h; Razem 10h = 0,4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nauczania przedmiotu jest edukacja studenta w zakresie oceny obiektu budowlanego z punktu widzenia oddziaływania na środowisko w pełnym cyklu jego istnienia.</w:t>
      </w:r>
    </w:p>
    <w:p>
      <w:pPr>
        <w:keepNext w:val="1"/>
        <w:spacing w:after="10"/>
      </w:pPr>
      <w:r>
        <w:rPr>
          <w:b/>
          <w:bCs/>
        </w:rPr>
        <w:t xml:space="preserve">Treści kształcenia: </w:t>
      </w:r>
    </w:p>
    <w:p>
      <w:pPr>
        <w:spacing w:before="20" w:after="190"/>
      </w:pPr>
      <w:r>
        <w:rPr/>
        <w:t xml:space="preserve">W1 - Przedmiot analizy (LCA) oraz podstawowe definicje i określenia w analizie                                                                                                                          
W2 - Oddziaływanie na środowisko procesów produkcji w działalności gospodarczej                                                                                            
W3 - Obciążenia środowiska w pełnym cyklu istnienia                                                                                                                   W4 - Kwantyfikacja oddziaływania na środowisko i kategorie oddziaływania                                                                              
W5 - Skumulowane obciążenia środowiska i metody ich określania                                                                                                                                                                           
W6 - Metodologia analiz pełnego cyklu istnienia (Life Cycle Assessmnet Analysis)                                                                                                                                                                                                 
W7 - Systemowe podejście w analizie energwetcyzno-ekologicznej obiektów budowlanych                                                                                                                    
W8 - Określanie skumulowanych obciążeń środowiska w pełnym cyklu istnienia obiektu                                                                                                            
W9 - Praktyka wykonywania analizy LCA w odniesieniu do wyrobów budowlanych i budynków                                                                                                                                                                                                                                 
W10 - Zastosowanie analizy LCA do oceny wyrobów i obiektów budowlanych                                                                                                                                                     
W11 – Zastosowanie analizy LCA w deklaracjach środowiskowych wyrobów budowlanych i budynków           
</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dwóch sprawdzianów pisemnych.
3.	Warunkiem koniecznym zaliczenia przedmiotu jest uzyskanie pozytywnych ocen ze sprawdzianów. Ocena końcowa z przedmiotu jest średnią arytmetyczną z otrzymanych ocen.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oceny niedostateczne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Górzyński J.: Podstawy analizy środowiskowej wyrobów i obiektów, WNT, Warszawa 2007. 
2. Górzyński J.: Podstawy metodyczne analizy energetyczno-ekologicznej w pełnym cyklu istnienia, Wyd. Instytutu Techniki Budowlanej, Warszawa 2000. 
3. Guinee J.B.(red.): Handbook on Life Cycle Assessment. Kluwer Academic Press, Dordrecht 2002
4. PN-EN ISO 14040: Zarządzanie środowiskowe. Ocena cyklu życia. Zasady i struktura. 
5. PN-EN ISO 14041: Zarządzanie środowiskowe. Ocena cyklu życia. Określenie celu i zakresu oraz analiza zbioru. 
6. PN-EN ISO 14042: Zarządzanie środowiskowe. Ocena cyklu życia. Ocena wpływu cyklu życia. 
7. PN-EN ISO 14043: Zarządzanie środowiskowe. Ocena cyklu życia. Interpretacja cyklu życia.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szczegółową wiedzę związaną z zagadnieniem oddziaływania na środowisko w pełnym cyklu istnien ia obiektów budowlanych</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W06_01: </w:t>
      </w:r>
    </w:p>
    <w:p>
      <w:pPr/>
      <w:r>
        <w:rPr/>
        <w:t xml:space="preserve">Ma rozszerzoną wiedzę w zakresie poszczególnych faz cyklu istnienia wyrobów i obiektów budowlanych i możliwości wpływu na wyroby i obiekty stosowane w obiektach.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B2A_W06_01</w:t>
      </w:r>
    </w:p>
    <w:p>
      <w:pPr>
        <w:spacing w:before="20" w:after="190"/>
      </w:pPr>
      <w:r>
        <w:rPr>
          <w:b/>
          <w:bCs/>
        </w:rPr>
        <w:t xml:space="preserve">Powiązane charakterystyki obszarowe: </w:t>
      </w:r>
      <w:r>
        <w:rPr/>
        <w:t xml:space="preserve">III.P7S_WG</w:t>
      </w:r>
    </w:p>
    <w:p>
      <w:pPr>
        <w:pStyle w:val="Heading3"/>
      </w:pPr>
      <w:bookmarkStart w:id="3" w:name="_Toc3"/>
      <w:r>
        <w:t>Profil ogólnoakademicki - umiejętności</w:t>
      </w:r>
      <w:bookmarkEnd w:id="3"/>
    </w:p>
    <w:p>
      <w:pPr>
        <w:keepNext w:val="1"/>
        <w:spacing w:after="10"/>
      </w:pPr>
      <w:r>
        <w:rPr>
          <w:b/>
          <w:bCs/>
        </w:rPr>
        <w:t xml:space="preserve">Charakterystyka U10_01: </w:t>
      </w:r>
    </w:p>
    <w:p>
      <w:pPr/>
      <w:r>
        <w:rPr/>
        <w:t xml:space="preserve">Potrafi dostrzegać aspekty systemowe przy wykonywnaiu analizy energetyczno-ekologicznej obiekt budowlanego </w:t>
      </w:r>
    </w:p>
    <w:p>
      <w:pPr>
        <w:spacing w:before="60"/>
      </w:pPr>
      <w:r>
        <w:rPr/>
        <w:t xml:space="preserve">Weryfikacja: </w:t>
      </w:r>
    </w:p>
    <w:p>
      <w:pPr>
        <w:spacing w:before="20" w:after="190"/>
      </w:pPr>
      <w:r>
        <w:rPr/>
        <w:t xml:space="preserve">Sprawdzian (W2,W5,W7)</w:t>
      </w:r>
    </w:p>
    <w:p>
      <w:pPr>
        <w:spacing w:before="20" w:after="190"/>
      </w:pPr>
      <w:r>
        <w:rPr>
          <w:b/>
          <w:bCs/>
        </w:rPr>
        <w:t xml:space="preserve">Powiązane charakterystyki kierunkowe: </w:t>
      </w:r>
      <w:r>
        <w:rPr/>
        <w:t xml:space="preserve">B2A_U10_01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ważności i rozumie środowiskowe aspekty budownictwa i potrzebę uwzględniania negatywnego oddziaływania na środowisko tej działalności </w:t>
      </w:r>
    </w:p>
    <w:p>
      <w:pPr>
        <w:spacing w:before="60"/>
      </w:pPr>
      <w:r>
        <w:rPr/>
        <w:t xml:space="preserve">Weryfikacja: </w:t>
      </w:r>
    </w:p>
    <w:p>
      <w:pPr>
        <w:spacing w:before="20" w:after="190"/>
      </w:pPr>
      <w:r>
        <w:rPr/>
        <w:t xml:space="preserve">Sprawdzian (W1-W11)</w:t>
      </w:r>
    </w:p>
    <w:p>
      <w:pPr>
        <w:spacing w:before="20" w:after="190"/>
      </w:pPr>
      <w:r>
        <w:rPr>
          <w:b/>
          <w:bCs/>
        </w:rPr>
        <w:t xml:space="preserve">Powiązane charakterystyki kierunkowe: </w:t>
      </w:r>
      <w:r>
        <w:rPr/>
        <w:t xml:space="preserve">B2A_K02_01</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2026-10-01T19:12:31+02:00</dcterms:created>
  <dcterms:modified xsi:type="dcterms:W3CDTF">2026-10-01T19:12:31+02:00</dcterms:modified>
</cp:coreProperties>
</file>

<file path=docProps/custom.xml><?xml version="1.0" encoding="utf-8"?>
<Properties xmlns="http://schemas.openxmlformats.org/officeDocument/2006/custom-properties" xmlns:vt="http://schemas.openxmlformats.org/officeDocument/2006/docPropsVTypes"/>
</file>