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drewniane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Krzysztof Pietrzak / 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BN1A_56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20h
Zapoznanie się ze wskazaną literaturą 20h;
Przygotowanie do zaliczenia 10h;
Razem 50h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Projekty:10-15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dydaktycznym przedmiotu jest zapoznanie studentów ze specyfiką projektowania w, wykonawstwa i użytkowania konstrukcji drewnianych, nauczenie wymiarowania podstawowych elementów konstrukcji z drewna litego o przekrojach złożonych i elementów wielkowymiarowych z drewna klejonego.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"W1 - Wiadomości wstępne. Charakterystyka budownictwa drewnianego. Struktura i budowa drewna. Właściwości fizyczne i mechaniczne drewna.
W2 - Drewno jako materiał budowlany. Wyroby i asortymenty tarcicy. Klasyfikacja jakościowa i wytrzymałościowa. Materiały drewnopochodne.
W3 - Podstawy projektowania konstrukcji drewnianych. Klasyfikacja obciążeń. Klasy użytkowania konstrukcji. Wymiarowanie elementów  z drewna o przekrojach litych. 
W4 - Konstruowanie elementów o przekrojach złożonych na gwoździe. Pręty ściskane i belki zginane. Wymiarowanie elementów o przekrojach złożonych. Obliczanie nośności połączeń.
W5 - Łączniki sworzniowe. Nowoczesne łączniki stosowane w budownictwie drewnianym. Wymiarowanie połączeń na płytki kolczaste i pierścienie zębate. 
W6 - Konstrukcje wielkogabarytowe z drewna klejonego warstwowo. Projektowanie konstrukcji ramowych. Wymiarowanie elementow zginanych i ściskanych momośrodowo. 
W7 - Systemy budownictwa drewnianego w budownictwie mieszkaniowym i ogólnym. Uprzemysłowione budownictwo małokubaturowe. Projektowanie budynków halowych. Lekkie konstrukcje szkieletowe w budownictwie mieszkaniowym.
W8 - Trwałość obiektów drewnianych. Czynniki korozji biologicznej biologicznej drewna. Klasyfikacja czynników według różnych kryteriów. Warunki rozwoju korozji biologicznej. Charakterystyka grzybów domowych, owadów i pleśni.
W9 - Ochrona drewna przed czynnikami korozji biologicznej. Klasyfikacja środków impregujących i warunki stosowania. Technologia zabezpieczania drewna przed korozją biologiczna i ogniem. Warunki prowadzenia impergnacji i przepisy bhp.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przedmiotu:
 Zaliczenie treści wykładów odbywa się w formie sprawdzianu pisemnego na ostatnich zajęciach, a uzyskana pozytywna ocena  jest oceną zaliczeniową wykładów.  Termin sprawdzianu  poprawkowego będzie ustalany indywidualnie.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Mielczarek Zb.:  Budownictwo drewniane. Arkady, Warszawa 1994r; 
2. Dziarnowski Zb., Michniewicz W.: Konstrukcje z drewna i materiałów drewnopochodnych. Arkady, Warszawa 1979r; 
3. Kotwica J.: Konstrukcje drewniane w budownictwie tradycyjnym. Arkady, Warszawa 2004r; 
4. Kozarski P.: Konserwacja domu. Polskie Stowarzyszenie Mykologów Budownictwa, Wrocław 1997; 
5. Neuhaus H.: Budownictwo drewniane. Polskie Wydawnictwo Techniczne, Rzeszów 2004; 
6. Nożyński W.: Przykłady obliczeń konstrukcji budowlanych z drewna. Wyd. Szkolne i Pedagogiczne, Warszawa 2000r; 
7. Ważny J., Karyś J. i inni: Ochrona budynków przed korozja biologiczną, Arkady, Warszawa 2001. Normy: PN-EN 1995-1-1; PN-EN 338; PN-B-03150:2000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Ma uporządkowana wiedzę w zakresie technologii budownictwa drewnianego, obciążeń i zasad projektowania i utrzymania konstrukcji drewnianych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W1-W9,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W04_01: </w:t>
      </w:r>
    </w:p>
    <w:p>
      <w:pPr/>
      <w:r>
        <w:rPr/>
        <w:t xml:space="preserve">Ma szczegółową wiedzę w zakresie wymiarowania typowych elementów konstrukcji drewnianych o przekrojach złożonych z drewna litego i z drewna klejonego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W1-W9,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Orientuje się w zakresie trendów rozwojowych budownictwa drewnianego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W1-W9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W06_01: </w:t>
      </w:r>
    </w:p>
    <w:p>
      <w:pPr/>
      <w:r>
        <w:rPr/>
        <w:t xml:space="preserve">Ma podstawową wiedzę o trwałości materiałów i obiektów budowlanych z drewna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W1-W9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</w:t>
      </w:r>
    </w:p>
    <w:p>
      <w:pPr>
        <w:keepNext w:val="1"/>
        <w:spacing w:after="10"/>
      </w:pPr>
      <w:r>
        <w:rPr>
          <w:b/>
          <w:bCs/>
        </w:rPr>
        <w:t xml:space="preserve">Charakterystyka W06_02: </w:t>
      </w:r>
    </w:p>
    <w:p>
      <w:pPr/>
      <w:r>
        <w:rPr/>
        <w:t xml:space="preserve">							Ma podstawową wiedzę w zakresie utrzymania i zabezpieczania obiektów budowlanych z drewna przed korozją biologiczną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W1-W9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B1A_W06_02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2026-09-12T07:44:06+02:00</dcterms:created>
  <dcterms:modified xsi:type="dcterms:W3CDTF">2026-09-12T07:44:06+02:00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