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WN1A_10</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Przygotowanie się do zajęć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Polskie źródła prawa ochrony własności intelektualnej. Prawodawstwo europejskie i światowe. Historia ochrony własności intelektualnej. Wynalazki i odkrycia.  Omówienie ustawy Prawo własności przemysłowej.
W2: Krajowe, europejskie i światowe procedury rejestracji wynalazków. 
W3: Wzory użytkowe. Procedury zgłoszeniowe.
W4: Prawo autorskie. Zasady ochrony utworów, wykonań artystycznych i innych. Omówienie ustawy Prawo autorskie.
W5: Wzory przemysłowe. Procedury zgłoszeniowe.
W6: Znaki towarowe. Oznaczenia geograficzne. Procedury zgłoszeniowe.
W7: Zarządzanie własnością intelektualną. Ocena innowacyjnych przedsięwzięć.
W8: Czyny nieuczciwej konkurencji naruszające własność intelektualną i ich zwalczanie, umowy i licencje.</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intelektualnej. OW PW, Warszawa 2012. 2. Publikacje dostępne na stronie internetowej Urzędu Patentowego http://www.uprp.gov.pl
3. Szewc A., Jyż G.: Prawo własności przemysłowej, Warszawa CH Beck 2003
4. Nowińska E, Promińska U., du Vall M.: Prawo własności przemysłowej, Warszawa LexisNexis 2005
5. Biegański L.: Ochrona własności przemysłowej, Warszawa, PARP 2004
6. Golat R.: Prawo własności przemysłowej: wprowadzenie. Warszawa Jaktorów 2003
7. Barta J.: Prawo autorskie, Warszawa CH Beck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dotyczącą wszystkich aspektów własności intelektualnej włącznie ze znajomością krajowych i zagranicznych źródeł prawa</w:t>
      </w:r>
    </w:p>
    <w:p>
      <w:pPr>
        <w:spacing w:before="60"/>
      </w:pPr>
      <w:r>
        <w:rPr/>
        <w:t xml:space="preserve">Weryfikacja: </w:t>
      </w:r>
    </w:p>
    <w:p>
      <w:pPr>
        <w:spacing w:before="20" w:after="190"/>
      </w:pPr>
      <w:r>
        <w:rPr/>
        <w:t xml:space="preserve">Wiedza prezentowana na wykładach sprawdzana jest podczas kolokwium(W1-W8)</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Ma wiedzę dotyczącą zastosowania wiedzy dotyczącej własności intelektualnej do zarządzania, potrafi włączyć zdobytą wiedzę do przygotowania strategii przedsiębiorstwa</w:t>
      </w:r>
    </w:p>
    <w:p>
      <w:pPr>
        <w:spacing w:before="60"/>
      </w:pPr>
      <w:r>
        <w:rPr/>
        <w:t xml:space="preserve">Weryfikacja: </w:t>
      </w:r>
    </w:p>
    <w:p>
      <w:pPr>
        <w:spacing w:before="20" w:after="190"/>
      </w:pPr>
      <w:r>
        <w:rPr/>
        <w:t xml:space="preserve">Wiedza prezentowana na wykładach sprawdzana jest podczas kolokwium(W1-W8)</w:t>
      </w:r>
    </w:p>
    <w:p>
      <w:pPr>
        <w:spacing w:before="20" w:after="190"/>
      </w:pPr>
      <w:r>
        <w:rPr>
          <w:b/>
          <w:bCs/>
        </w:rPr>
        <w:t xml:space="preserve">Powiązane charakterystyki kierunkowe: </w:t>
      </w:r>
      <w:r>
        <w:rPr/>
        <w:t xml:space="preserve">B1A_W11_01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potrafi czytać przepisy prawne dotyczące własności intelektualnej. Umie przeglądać dostępne krajowe i światowe bazy patentowe.</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Umie pozyskiwać informacje z literatury w celu przygotowania się do kolokwium</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Zna metody wyceny technologii oraz metody oceny ekonomicznej technologii, dzięki czemu może ocenić przez realizacją projektu, czy jest szansa na wdrożenie technologii</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Ma świadomość, że w przypadku realizacji wspólnych projektów powstają różnorodne zobowiązania dotyczące własności przemysłowej i praw autorskich i że należy to brać pod uwagę w opracowywaniu umów.</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Ma świadomość, że wykorzystanie innowacji może poprawić status przedsiębiortwa, że należy wykorzystywać innowacje w strategii przedsiębiorstwa dbając jednocześnie o ochronę swojej własności intelektualnej</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2026-09-09T15:39:55+02:00</dcterms:created>
  <dcterms:modified xsi:type="dcterms:W3CDTF">2026-09-09T15:39:55+02:00</dcterms:modified>
</cp:coreProperties>
</file>

<file path=docProps/custom.xml><?xml version="1.0" encoding="utf-8"?>
<Properties xmlns="http://schemas.openxmlformats.org/officeDocument/2006/custom-properties" xmlns:vt="http://schemas.openxmlformats.org/officeDocument/2006/docPropsVTypes"/>
</file>