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dyplomowego. Konspekt i harmonogram procesu dyplomowania. 
2. Cel pracy dyplomowej. Problem badawczy.
3. Zawartość merytoryczna pracy i jej struktura (zgodnie z zasadami redagowania prac dyplomowych obowiązującymi na Wydziale Zarządania PW). 
4. Metodyka pisania pracy dyplomowej, wyszukiwanie i analiza litera-tury, informacja o dostępnych bibliotekach cyfrowych oraz o dostępie do zbiorów Biblioteki Głównej PW. 
5. Sposób wykorzystania źródeł literaturowych. Zjawisko plagiatu i systemy antyplagiatowe: OSA i Plagiat
6.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studenta w trakcie seminarium dyplomowego, ocena konspektu pracy dyplomowej oraz jej treści, ocena sposobu realizacji pracy dyplomowej, wiedzy, kompetencji i umiejętności w znajdowaniu rozwiązań (technik i narzędzi).
2. Ocena sumatywna: (a) ocena konspektu pracy dyplomowej (konspekt należy przygotować z wykorzystaniem formularza FOR-15; konspekt musi być przygotowany zgodnie z zasadami redakcji prac dyplomowych zawartych w DOK-05 i jest podstawą do pisania pracy dyplomowej), (b) ocena terminowości złożenia zgłoszenia tematu: zgłoszenie tematu pracy dyplomowej powinno być przygotowane i dostarczone koordynatorowi w terminie do 3 tygodnia pierwszego semestru dyplomowania; przekroczenie terminu, skutkuje obniżeniem oceny z seminarium dyplomowego (0,5 oceny za każdy kolejny tydzień opóźnienia); zgłoszenie tematu pracy dyplomowej należy przygotować z wykorzystaniem formularza FOR-03, (c) ocena zawartości koncepcji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2003, Metodologia nauk, Toruń: Dom Organizatora TNOiK
2.	Lelusz, H., Kowalewski, M. i Lasmanowicz, R. 2000, Metodyka pi-sania praca dyplomowych o tematyce ekonomicznej, Olsztyn: Wydaw. Uniwersytetu Warmińsko-Mazurskiego.
3.	Szkutnik, Z., 2005,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SEMDI_U01: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nauk o zarządzaniu oraz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formułowania celów pracy, w tym celów badawczych oraz ocena zaproponowanych w konspekcie pracy sposobów (metod i narzędzi) ich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SEMDI_U02: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formułowania celów pracy, w tym celów badawczych oraz ocena zaproponowanych w konspekcie pracy sposobów (metod i narzędzi) ich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SEMDI_K01: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sposobu realizacji pracy przez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SEMDI_K02: </w:t>
      </w:r>
    </w:p>
    <w:p>
      <w:pPr/>
      <w:r>
        <w:rPr/>
        <w:t xml:space="preserve">Absolwent jest gotów do uznawania znaczenia wiedzy w rozwiązywaniu problemów poznawczych i praktycznych oraz konieczności samokształcenia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sposobu realizacji pracy przez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2026-02-07T08:40:51+01:00</dcterms:created>
  <dcterms:modified xsi:type="dcterms:W3CDTF">2026-02-07T08:40:51+01:00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