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Plan finansowy przedsięwzięcia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10h wykłady + 30h projekt + 2h konsultacje + 50h przygotowanie do projektu i wykładu+ 10h przygotowanie do zaliczenia wykładu  + 8h analiza literatury =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10h wykłady + 30h projekt + 2h konsultacje = 42h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3,9 ECTS
30h projekt + 2h konsultacje + 50h przygotowanie do projektu i wykładu+ 10h przygotowanie do zaliczenia wykładu  + 8h analiza literatury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mikroekonomii, ekonometrii, teorii gier, prawa i metod finansowania. Umiejętność logicznego myślenia i analiz biznesowych.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praktycznego projektu, który wykorzystuje wiedzę zebraną z bloku przedmiotów związanych z ekonomią.  Projekt powinien być osadzony w realiach gospodarczych i przy jego ocenie uwzględnia się praktyczną możliwość jego realizacji z uwzględnieniem w różnych scenariuszy (założeń).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Uwarunkowania ekonomiczne i prawne przedsięwzięcia 
2. Rodzaje przedsięwzięć i źródła finansowania
3. Analiza biznesowa, prognozowanie i założenia budżetowe  
4. Rachunek opłacalności, a plan finansowy
5. Rachunkowość zarządcza i księgowa 
6. Scenariusze, ryzyka i wariantowanie planu 
7. Funkcja motywacyjna w przedsięwzięciu 
8. Monitorowanie przedsięwzięcia i controling projektu
D. Projekt:
1. Wybór przedsięwzięcia i jego realizm
2. Źródła informacji o przedsięwzięciu  
3. Organizacja prac i rozwiązywanie problemów
4. Forma prezentacji i dokumentacja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Wiedza z zakresu ekonomii, ekonometrii, prawa i analiz biznesowych. Umiejętność logicznego myślenia i modelowania przedsięwzięcia. 
2. Ocena sumatywna : Ocena wykorzystania zdobytej wiedzy ekonomicznej przy realizacji projektu. 
B. Projekt:
1. Ocena formatywna: Interaktywna forma warsztatów oraz konsultacji.    
2. Ocena sumatywna: Ocena projektu planu finansowego wybranego przedsięwzięcia wykonanego przez studentów uwzględniającego wiedzę zdobytą w ramach przedmiotów w bloku ekonomia. 
C. Końcowa ocena z przedmiotu: Ocena przygotowanego projektu, zaangażowania podczas warsztatów.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Duda-Piechaczek E.,2007,  Analiza i planowanie finansowe, Gliwice, Helion,
2.	Walczak W., 2010, Rola fazy planowania w zarządzaniu projektami, Warszawa, wyd. SGH e-mantor 2/2010,
3.	Janik,W i Paździor M., 2012, Rachunkowość zarządcza i controlling, Lublin, Politechnika Lubelska,
Uzupełniająca:
1.	Życki C. i Dec P., 2013, Crowdfunding – nowoczesna forma finansowania start-upów, Warszawa, Ekonomika i Organizacja Przedsiębiorstwa 12/2013, 
2.	Kasparowicz T. 2002, Inżynieria przedsięwzięć budowlanych, Warszawa, Instytut Technologii Eksploatacji w Radomiu.
3.	Kapliński O. i Dziadosz A., 2011, Próba standaryzacji procesu zarządzania na etapie planowania i realizacji przedsięwzięć budowlanych, Poznań.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w pogłębionym stopniu proces przygotowywania planu finansowego przedsięwzięcia, jego powiązania z procesami zarządczymi i analizą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I2_W03: </w:t>
      </w:r>
    </w:p>
    <w:p>
      <w:pPr/>
      <w:r>
        <w:rPr/>
        <w:t xml:space="preserve">Student  rozumie funkcjonowania systemu planowania i monitorowania odchyleń w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 ryzyka projektowe i wyjaśniać  zakresy odpowiedzialności i efektywności przedsięwzięć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gromadzić wiedzę z otoczenia zewnętrznego, szacować potrzeby budżetowe i dostępność kluczowych zasobów niezbędną dla opracowania planu finansowego.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oceny odbieranych treści i rozumie siatkę celów interesariuszy związanych z przedsięwzięciem.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 oraz organizowania zasobów niezbędnych dla sukcesu przedsięwzięcia.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2026-10-03T02:48:18+02:00</dcterms:created>
  <dcterms:modified xsi:type="dcterms:W3CDTF">2026-10-03T02:48:18+02:00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