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zasobami przedsiębiorstwa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Danuta Rojek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ETCS: 
10h wykład + 15h ćwiczenia + 3h konsultacje grupowe + 2h konsultacje indywidualne + 3h x 7 przygotowanie do ćwiczeń + 12h wykonanie projektowej pracy zaliczeniowej + 2h opracowanie prezentacji pracy zaliczeniowej + 10h przygotowanie do egzaminu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ECTS: 
10h wykład + 15h ćwiczenia + 3h konsultacje grupowe + 2h konsultacje indywidualne = 30h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2,2 ECTS: 
15h ćwiczenia + 3h konsultacje grupowe + 2h konsultacje indywidualne + 3h x 7 przygotowanie do ćwiczeń + 12h wykonanie projektowej pracy zaliczeniowej + 2h opracowanie prezentacji projektowej pracy zaliczeniowej = 55h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organizacji i zarządzania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studentów klasyfikacji, identyfikacji i oceny zasobów przedsiębiorstwa, zarządzania nimi  oraz monitorowania pod kątem  konkurencyjności, przy uwzględnieniu  uwarunkowań funkcjonowania przedsiębiorstwa. 
Nauczenie wykorzystywania posiadanej wiedzy do rozwiązywania złożonych i nietypowych problemów w warunkach niepewności i ryzyka.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1.	W 1-2: Podejście zasobowe w zarządzaniu strategicznym. Istota i klasyfikacja zasobów przedsiębiorstwa. 
2.	W 3-4: Zarządzanie zasobami materialnymi i niematerialnymi. 
3.	W 5-6: Zarządzanie zasobami ludzkimi. 
4.	W 7-8: Budowanie kluczowych kompetencji przedsiębiorstwa. Rola zasobów w kształtowaniu strategii rozwojowych przedsiębiorstwa. Zasoby przedsiębiorstwa a jego konkurencyjność. 
5.	W 9-10: Zasoby przedsiębiorstwa jako element konstytuujący model biznesu. Transformacja zasobów w procesie tworzenia wartości.
Ćwiczenia: 
1.	C 1-2: Przedsiębiorstwo jako podmiot zarządzania zasobami. 
2.	C 3-4: Klasyfikacja i struktura zasobów przedsiębiorstwa. 
3.	C 5-6: Zarządzanie zasobami materialnymi w przedsiębiorstwie.
4.	C 7-8: Zarządzanie zasobami niematerialnymi w przedsiębiorstwie. Zasoby relacyjne a społeczna odpowiedzialność biznesu.
5.	C 9-10:  Zarządzanie zasobami ludzkimi w przedsiębiorstwie. Współczesne trendy, analiza i ocena przypadków.
6.	C 11-12: Zasoby a strategia rozwoju firmy. Zasoby strategiczne. Ocena pozycji konkurencyjnej  firmy w aspekcie zasobów.   
7.	C 13-14: Model biznesu a struktura zasobów. Zasoby istotne z punktu widzenia przechwytywania wartości dla klienta.
8.	C 15: Strategia rozwoju zasobów ludzkich wybranego przedsiębiorstwa – prezentacje projektowych prac zespołowych.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	Wykład: 
•	Ocena formatywna: oceniany jest  udział w debacie na zajęciach, prowadzonych w formie interaktywnej.
•	Ocena sumatywna: średnia ocen cząstkowych za aktywność na zajęciach i wyniku egzaminu. Ocena łączna w zakresie 2-5; do zaliczenia wymagane jest uzyskanie co najmniej oceny 3.
B.	Ćwiczenia: 
•	Ocena formatywna: oceniana jest poprawność wykonania poszczególnych ćwiczeń tematycznych w ramach pracy indywidualnej lub  zespołowej (rozwiązywania zadań i problemów, oceny studiów przypadków, prezentacji wyników i ocen) oraz wykonania i prezentacji projektowej pracy zaliczeniowej. 
•	Ocena sumatywna: oceniane są: zaliczenie wszystkich ćwiczeń tematycznych i terminowość ich wykonania oraz zaliczenie projektowej pracy zaliczeniowej. Ocena łączna w zakresie 2-5; do zaliczenia wymagane jest uzyskanie co najmniej oceny 3.
C.	Końcowa ocena z przedmiotu: 
Przedmiot uznaje się  za zaliczony, jeżeli ocena zarówno z ćwiczeń, jak i z wykładu jest nie niższa niż 3. Ocena z przedmiotu jest obliczana zgodnie z formułą: 0,5 x ocena z  wykładu + 0,5 x ocena z ćwiczeń. Ocena łączna w zakresie 2- 5; do zaliczenia przedmiotu wymagane jest uzyskanie co najmniej oceny 3.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Marek, S. i Białasiewicz, M., 2011. Podstawy nauki o organizacji. Przedsiębiorstwo jako organizacja gospodarcza. Warszawa: PWE.
2.	Mroziewski, M., 2008. Kapitał intelektualny współczesnego przedsiębiorstwa. Koncepcje, metody wartościowania i warunki jego rozwoju. Warszawa: Difin.
3.	Stańczyk-Hugiet, E.I., 2013. Dynamika strategiczna w ujęciu ewolucyjnym. Wrocław: Wydawnictwo UE we Wrocławiu.
Uzupełniająca:
1.	Floyd, S.W. i in., 2011. Zarządzanie strategiczne. Podejście zasobowe. Warszawa: Wolters Kluwer.
2.	 Gierszewska, G. i in., 2013. Zarządzanie strategiczne dla inżynierów. Warszawa: PWE. 
3.	Jashapara, A., 2014. Zarządzanie wiedzą. Warszawa: PWE.
4.	Matejun, M. i Motyka, A., 2016. Zasobowe zdolności dynamiczne w  zarządzaniu firm sektora MSP. Łódź: Wydawnictwo Politechniki Łódzkiej.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I2_W04: </w:t>
      </w:r>
    </w:p>
    <w:p>
      <w:pPr/>
      <w:r>
        <w:rPr/>
        <w:t xml:space="preserve">po zaliczeniu przedmiotu student zna i rozumie podstawowe procesy zachodzące w cyklu życia systemów i procesów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zadań, studia przypadków w zespołach, debata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I2_W12: </w:t>
      </w:r>
    </w:p>
    <w:p>
      <w:pPr/>
      <w:r>
        <w:rPr/>
        <w:t xml:space="preserve">po zaliczeniu przedmiotu student zna i rozumie zasady zarządzania zasobami niematerialnym, w tym własności intelektualnej oraz formy rozwoju indywidualnej przedsiębiorczości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zadań, studia przypadków w zespołach, debata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I2_U18: </w:t>
      </w:r>
    </w:p>
    <w:p>
      <w:pPr/>
      <w:r>
        <w:rPr/>
        <w:t xml:space="preserve">po zaliczeniu przedmiotu student potrafi projektować nowe rozwiązania z zakresu zarządzania,  jak również doskonalić istniejące, zgodnie z przyjętymi założeniami ich realizacji i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rozwiązywania problemów, ocena studiów przypadków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I2_U20: </w:t>
      </w:r>
    </w:p>
    <w:p>
      <w:pPr/>
      <w:r>
        <w:rPr/>
        <w:t xml:space="preserve">po zaliczeniu przedmiotu student potrafi prowadzić debatę w zakresie nauk o zarządzaniu i problemów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debata, ćwiczenia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I2_K02: </w:t>
      </w:r>
    </w:p>
    <w:p>
      <w:pPr/>
      <w:r>
        <w:rPr/>
        <w:t xml:space="preserve">po zaliczeniu przedmiotu student jest gotów do uznawania znaczenia wiedzy w rozwiązywaniu problemów poznawczych i praktycznych oraz konieczności samokształcenia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analizy studiów przypadków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I2_K03: </w:t>
      </w:r>
    </w:p>
    <w:p>
      <w:pPr/>
      <w:r>
        <w:rPr/>
        <w:t xml:space="preserve">po zaliczeniu przedmiotu student jest gotów do wypełniania zobowiązań wobec organizacji oraz inspirowania i organizowania działalności na rzecz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debata, dyskusje w grupach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2026-09-11T20:10:13+02:00</dcterms:created>
  <dcterms:modified xsi:type="dcterms:W3CDTF">2026-09-11T20:10:13+02:00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