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Współtworzenie innowacji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Kubik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+ 6h konsultacje grupowe + 3h konsultacje indywidualne + 4x3h opracowanie rozwiązania zadań + 11h przygotowanie prezentacji i do zaliczania projektu + 8h zapoznanie się z literaturą=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ćwiczenia + 6h konsultacje grupowe + 3h konsultacje indywidualne = 19h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+ 6h konsultacje grupowe + 3h konsultacje indywidualne + 4x3h opracowanie rozwiązania zadań + 11h przygotowanie prezentacji i do zaliczania projektu + 8h zapoznanie się z literaturą=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 – ludzie, technologie, procesy, informacje i komunikacja w zarządzaniu, struktury organizacyjnej, zarządzania jako procesu informacyjno-decyzyjnego, metod zarządzania, roli kierowniczej, stylów kierowania, umiejętności kierowniczych, zarządzania w warunkach globalizacji.
Potrafi pozyskiwać informacje z literatury oraz innych źródeł, integrować je, dokonywać interpretacji oraz wyciągać wnioski i formułować opinie.
Potrafi wykorzystywać właściwe metody, techniki i narzędzia do rozwiązywania zagadnień teoretycznych i praktycznych.
Zna przykłady i rozumie przyczyny wadliwie działających systemów produkcyjnych.
Potrafi przekazać informację analitycznie i interpretacje rozwiązań projektowych w sposób powszechnie zrozumiały.
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relacji interesariuszy wewnątrz
  przedsiębiorstwa,
- posiadał podstawową wiedzę z zakresu relacji interesariuszy zewnętrznych z przedsiębiorstwem,
- potrafił wykorzystywać nabytą wiedzę do kształtowania relacji interesaruszy zgodnie z celami strategicznymi przedsiębiorstwa,
- potrafił zaprojektować przedsięwzięcie zmieniające relacje interesariuszy wewnątrz przedsiębiorstwa,
- potrafił zaprojektować przedsięwzięcie zmieniające relacje interesariuszy zewnętrznych z przedsiębiorstwem,
- potrafił przekazać informacje analityczne i interpretacje rozwiązań projektowych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Wprowadzenie do ćwiczeń. Przydział zadań. 
2. Omówienie na przykładach przydzielonych zadań relacji z przedsiębiorstwem interesariuszy wewnętrznych. 
3. Omówienie na przykładach przydzielonych zadań relacji przedsiębiorstwa z interesariuszami zewnętrznymi. 
4. Zdefiniowanie zdania projektowego dla każdego przydzielonego zadania. 
5. Omówienie skutków mierzalnych i niemierzalnym wdrażanych zmian w relacjach przedsiębiorstwa z interesariuszami.
6. Prezentacja wykonanego zdania projektowego. 
7. Rozmowa zaliczeniowa z prowadzącym  zajęcia dotycząca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       1. Ocena formatywna: na zajęciach (obecność obowiązkowa) weryfikowane jest wykonanie ćwiczeń – elementów projektu składających się na końcowy projekt.
        2. Ocena sumatywna: oceniana jest wartość merytoryczna końcowego projektu i jego możliwości implementacyjne, terminowość wykonania prac, redakcja końcowego projektu , jakość prezentacji projektu na zajęciach oraz wynik rozmowy zaliczeniowej z            prowadzącym  zajęcia dotyczącej zrealizowanego projektu: ocena z ćwiczeń projektowych w zakresie 2 – 5, do uzyskania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Magier-Łakomy E., Boguszewicz-Kreft M., Dworak J., 2014 Relacje przedsiębiorstwa z interesariuszami, Gdańsk: Wyższa Szkoła Bankowa 
2.	Porter M., 2006 Strategia konkurencji. Metody analizy sektorów i konkurentów, Warszawa: PWE
Uzupełniająca:
1.	Gąsiorkiewicz L., 1996 Wybrane zagadnienia ekonomiki przedsiębiorstw, ćwiczenia, Warszawa: OWPW
2.	Mikołajczyk Z., 2003 Zarządzanie procesem zmian w organizacjach, Katowice: Górnośląska Wyższa Szkoła Handlowa 
3.	Nalepka A., 1999 Restrukturyzacja przedsiębiorstwa. Zarys problematyki, Warszawa: PWN 
4.	Sapijaszka Z., 1997 Restrukturyzacja przedsiębiorstwa, szanse i ograniczenia,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Absolwent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wdrożenia innowacji z udziałem interesariusza,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Absolwent zna i rozumie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Absolwent zna i rozumie 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I2_U11: </w:t>
      </w:r>
    </w:p>
    <w:p>
      <w:pPr/>
      <w:r>
        <w:rPr/>
        <w:t xml:space="preserve">Absolwent potrafi prawidłowo posługiwać się systemami normatywnymi przy rozwiązywaniu wybranych problemów z zakresu zarządzania, ze szczególnym uwzględnieniem różnych systemów zarządzania oraz procesów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Absolwent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 projekcie.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innowacyjnych przedsięwzięć.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2026-10-02T11:32:17+02:00</dcterms:created>
  <dcterms:modified xsi:type="dcterms:W3CDTF">2026-10-02T11:32:17+02:00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