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teorii grafów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Grzegorz Rządkowski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 
10h wykład + 10h ćwiczenia + 6x4h rozwiązywanie praktycznych problemów - przygotowanie do ćwiczeń + 6x1h przygotowanie się do wykładów + 11h przygotowanie do kolokwium  + 10h przygotowanie do egzaminu + 4h konsultacje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 
10h wykład + 10h ćwiczenia + 4h konsultacje = 24h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 
10h ćwiczenia + 6x4h rozwiązywanie praktycznych problemów - przygotowanie do ćwiczeń + 6x1h przygotowanie się do wykładów + 11h przygotowanie do kolokwium  + 10h przygotowanie do egzaminu + 4h konsultacje = 65h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matematyki dyskretnej i algebry.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wybranych działów teorii grafów oraz posiadał uporządkowaną wiedzę dotyczącą metod formułowania praktycznych zagadnień w języku teorii grafów i zastosowania tych metod w zarządzaniu
- potrafił zdobywać wiedzę korzystając z różnych źródeł, integrować ją, dokonywać interpretacji oraz wyciągać wnioski i formułować opinie z zakresu teorii grafów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A.Wykład:
1. Liczby specjalne. Pojęcia i definicje teorii grafów,
2. Macierzowa postać grafu. Drogi i cykle w grafach.
3. Droga Eulera. Cykl Hamiltona.
4. Lasy i drzewa. Grafy zorientowane (sieci).
5. Grafy sieciowe – sieci zależności. Analiza drogi krytycznej CPM.
6.  Analiza stochastycznych sieci zależności PERT,
7. Planowanie wykorzystania zasobów. Analiza przepływu w sieciach.
B.Ćwiczenia: 
1. Liczby specjalne - rozwiązywanie zadań.
2. Macierzowa postać grafu – rozwiązywanie zadań
3. Droga Eulera. Cykl Hamiltona - rozwiązywanie zadań.
4. Grafy zorientowane. Grafy sieciowe - rozwiązywanie zadań.
5.Budowanie sieci zależności – analiza ścieżki krytycznej rozwiązywanie zadań.
6.Stochastyczne sieci zależności – metoda PERT rozwiązywanie zadań. 
7. Metoda Forda-Fulkersona, algorytmy wyznaczania maksymalnego przepływu, przepływy o minimalnym koszcie - rozwiązywanie zadań.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aktywności studentów podczas wykładu, częściowo interaktywna forma prowadzenia wykładu. 
2. Ocena sumatywna : przeprowadzenie egzaminu, ocena z egzaminu w zakresie 2-5; do zdania egzaminu wymagane jest uzyskanie oceny &gt;=3.
B. Ćwiczenia: 
1. Ocena formatywna: ocena aktywności studentów na zajęciach, weryfikowanie ćwiczeń realizowanych w trakcie zajęć.
2. Ocena sumatywna: przeprowadzenie jednego kolokwium, ocena z kolokwium w zakresie 2-5; do zaliczenia wymagane jest uzyskanie oceny &gt;=3.
C. Końcowa ocena z przedmiotu: Przedmiot uznaje się za zaliczony
jeśli zarówno ocena z wykładu jak i ćwiczeń &gt;=3; ocena z przedmiotu
jest obliczana zgodnie z formułą: 0,5 * ocena z egzaminu + 0,3* ocena z kolokwium + 0,2* aktywność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 Diestel R., 2005. Graph Theory. Heidelberg: Springer.
2. Wilson, R. J., 2007. Wprowadzenie do teorii grafów. Warszawa: Wydawnictwo Naukowe PWN.
Uzupełniająca: 
1. Bondy J.A. i Murty U.S.R., 2010. Graph Theory with Applications. Berlin: Springer Verlag.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I2_W02: </w:t>
      </w:r>
    </w:p>
    <w:p>
      <w:pPr/>
      <w:r>
        <w:rPr/>
        <w:t xml:space="preserve">Student zna i rozumie w pogłębionym stopniu teorie naukowe właściwe dla inżynierii produkcji oraz kierunki ich rozwoju, a także zaawansowaną metodologię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I2_U07: </w:t>
      </w:r>
    </w:p>
    <w:p>
      <w:pPr/>
      <w:r>
        <w:rPr/>
        <w:t xml:space="preserve">Student potrafi analizować, prognozować i modelować złożone procesy społeczne z wykorzystaniem zaawansowanych metod i narzędzi z zakresu inżynierii produkcji, w tym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w trakcie zajęć, dyskusje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I2_U13: </w:t>
      </w:r>
    </w:p>
    <w:p>
      <w:pPr/>
      <w:r>
        <w:rPr/>
        <w:t xml:space="preserve">Student potrafi planować i przeprowadzać eksperymenty,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w trakcie zajęć, dyskusje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I2_K02: </w:t>
      </w:r>
    </w:p>
    <w:p>
      <w:pPr/>
      <w:r>
        <w:rPr/>
        <w:t xml:space="preserve">Student jest gotów do 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 na ćwiczeniach, praca zespołowa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2026-09-30T22:51:38+02:00</dcterms:created>
  <dcterms:modified xsi:type="dcterms:W3CDTF">2026-09-30T22:51:38+02:00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