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Wiesław Kotarba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+ 20h przygotowanie do ćwiczeń + 5h przygotowanie raportu z ćwiczeń +20h przygotowanie do egzaminu + 5h studiowanie literatury + 3h konsultacje grupowe +  2h konsultacje indywidualne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ćwiczenia + 3h konsultacje grupowe + 2h konsultacje indywidualne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10h ćwiczenia + 20h przygotowanie do ćwiczeń + 5h przygotowanie raportu z ćwiczeń +20h przygotowanie do egzaminu + 5h studiowanie literatury + 3h konsultacje grupowe +  2h konsultacje indywidualne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poszukiwań w Internecie i przeszukiwania baz danych, umiejętność tworzenia prezentacji w PP, posługiwania się edytorem tekstu, kompetencje w zakresie realizacji pracy własnej i grupowej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istoty i znaczenia własności intelektualnej, jej powstawania i wykorzystywania,
- potrafił przeprowadzić podstawowe badania i analizy z wykorzystaniem baz informacji patentowej.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Wprowadzenie: a) znaczenie wiedzy chronionej w gospodarce, b) istota i zakres przedmiotowy własności intelektualnej. 
2.	Ochrona rozwiązań (cechy rozwiązań podlegających ochronie, procedury uzyskiwania ochrony, zakres monopolu z praw wyłącznych): a) wynalazki, b) wzory użytkowe, c) wzory przemysłowe. 
3.	Dostęp do informacji o własności intelektualnej: a) bazy informacji patentowej, b) badania i analizy patentowe, c) badanie zdolności i czystości patentowej. 
4.	Ochrona oznaczeń (cechy oznaczeń podlegających ochronie, procedury uzyskiwania ochrony, zakres monopolu z praw wyłącznych): a) znaki towarowe, b) domeny internetowe, nazwy handlowe. 
5.	Ochrona utworów (naukowe, literackie, artystyczne, programy komputerowe): a) pojęcie utworu i jego interpretacje, b) zakres ochrony utworów, w tym programów komputerowych, c) korzystanie z chronionych utworów. 
B. Ćwiczenia: 
1.	Portal Urzędu Patentowego RP http://www.uprp.pl/: wyszukiwanie informacji z Biuletynu i Wiadomości UP, identyfikacja rodzajów baz danych, określenie celu istnienia Serwera i zasad konstrukcji symboli MKP "Międzynarodowa Klasyfikacja Patentowa". 
2.	Portal Urzędu Patentowego RP http://www.uprp.pl/: określenie wymagań dla wynalazeku podlegającemu opatentowaniu i patentu. Identyfikacja procedury udzielania patentu w Polsce. 
3.	Portal Urzędu Patentowego RP http://www.uprp.pl/: Badanie zdolności patentowej wynalazku. Wybór (z Biuletynu UP RP) zgłoszonego w Polsce wynalazku. Przyjęcie, jako kryterium poszukiwań symboli MKP. Określenie stanu techniki, na podstawie baz: UP RP, EUP, USA. Dokonanie oceny zdolności patentowej.
4.	Portal EUP http://www.epo.org/: Określenie istoty (zakresu) patentu europejskiego. Identyfikacja procedury udzielania patentu europejskiego. Wyszukiwanie krajów członkowskich EOP. 
5.	Portal Światowej Org. Wł. Intelekt.: Identyfikacja celów, zadań i członków WIPO. Wyszukiwanie informacji w serwisie „Patentscope”.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studentów w trakcie wykładu.
2. Ocena sumatywna : kolokwium pisemne a w przypadku oceny negatywnej lub chęci podwyższenia oceny, bezpośrednia rozmowa z wykładowcą. Do zaliczenia wymagana jest ocena &gt;=3.
B. Ćwiczenia: 
1. Ocena formatywna: wykonanie wszystkich przewidzianych w pro-gramie ćwiczeń (5), dyskusja i weryfikacja treści raportów z ćwiczeń.
2. Ocena sumatywna: wartość merytoryczna raportów z ćwiczeń, strona edytorska opracowań raportów, terminowość złożenia raportów. Do zaliczenia wymagana jest ocena &gt;=3.
E. Końcowa ocena z przedmiotu: zarówno ocena z wykładu jak i z ćwiczeń musi być &gt;=3. Końcowa ocena wyznaczana jest, jako średnia arytmetyczna oceny z wykładu i oceny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Kotarba W.2012 Ochrona własności intelektualnej. Warszawa: Oficyna Wydawnicza PW
2.	Bazy dostępne w Internecie w zakresie szeroko rozumianej informacji patentowej. 
Uzupełniająca:
1.	Ustawa z dnia 30 czerwca 2000 r. – Prawo własności przemysłowej. 
2.	Ustawa z dnia 4 lutego 1994 r. o prawie autorskim i prawach pokrewnych. 
3.	Ustawa z dnia 16 kwietnia 1993 r. o zwalczaniu nieuczciwej konkurencji.
4.	Rozporządzenia Prezesa Rady Ministrów w sprawie dokonywania i rozpatrywania zgłoszeń wynalazków, wzorów użytkowych oraz znaków towarowych.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I1_W14: </w:t>
      </w:r>
    </w:p>
    <w:p>
      <w:pPr/>
      <w:r>
        <w:rPr/>
        <w:t xml:space="preserve">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I1_U20: </w:t>
      </w:r>
    </w:p>
    <w:p>
      <w:pPr/>
      <w:r>
        <w:rPr/>
        <w:t xml:space="preserve">samodzielnie planować i realizować własne uczenie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2025-07-07T15:55:31+02:00</dcterms:created>
  <dcterms:modified xsi:type="dcterms:W3CDTF">2025-07-07T15:55:31+02:00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