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 Industry 1.0 do Industry 4.0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Radosław Okulski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+ 10h ćwiczenia, 10h analiza literatury + 5h konsultacje + 15h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 + 10h zajęcia ćwiczeniowe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10h ćwiczenia, 10h analiza literatury + 5h konsultacje + 15h przygotowanie do zaliczenia =40h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 - posiadał wiedzę z zakresu historii myśli gospodarczej, 
 - posiadał wiedzę z zakresu historii przemysłu, 
 - w szczególności posiadał wiedzę z zakresu najnowszych osiągnięć organizacji      przemysłowej, 
 - potrafił jasno i czytelnie przekazać wiedzę z zakresu historii myśli 
gospodarczej i przemysłu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
- Historia myśli gospodarczej (od Adama Smitha do współczesności - NBIC) 
- Ekonomika europejska w gospodarce towarowo-pieniężnej
- Przesłanki rewolucji przemysłowej - Przesłanki monopolizacji 
- Pieniądz, bank i kredyt 
- Czynniki postępu i bariery rozwoju przemysłu od 1990 - Industry 4.0 - NBIC (nano-, bio-, info-, cogno-) 
- Internet Rzeczy 
- Cloud computing 
B.Ćwiczenia: 
- Wprowadzenie 
- Prezentacje studentów połączone z prezentacją PPT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Oceniane jest kolokwium końcowe.
2. Ocena sumatywna : W celu zaliczenia niezbędne jest zaliczenie kolokwium końcowego na ocenę min. dostateczną.
B. Ćwiczenia: 
1. Oceniany będzie esej, streszczająca go prezentacja wykonana na zajęciach oraz aktywny udział w zajęciach.  
2. Ocena sumatywna: Ocena końcowa stanowi średnią ocen eseju oraz  wykonanej prezentacji, ewentualnie podwyższoną w przypadku wysokiej aktywności studenta na zajęciach.
C. Końcowa ocena z przedmiotu: Średnia ważona oceny wykładu i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Skolarski J., 2012. Historia gospodarcza, Wydawnictwo Naukowe PWN, Warszawa
2.	Janasz W., 1999. Innowacyjne strategie rozwoju przemysłu, Fundacja na rzecz Uniwersytetu Szczecińskiego, Szczecin 
Uzupełniająca:
1.	Janasz W. (red), 2006. Zarys strategii rozwoju przemysłu, Difin, Warszawa 
2.	Gurbała M., 2004. Rola przemysłu zaawansowanej technologii w rozwoju regionalnym i lokalnym, Instytut Technologii Eksploatacji w Radomiu, Żyrardów
3.	Witryna WWW przedmiotu: www.olaf.edu.pl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I1_W02: </w:t>
      </w:r>
    </w:p>
    <w:p>
      <w:pPr/>
      <w:r>
        <w:rPr/>
        <w:t xml:space="preserve">Absolwent  zna i rozumie teorie 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możliwa, opracowana przez studenta praca przejściowa.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i rozumie  teorie  oraz ogólną metodologię badań w zakresie inżynierii zarządzania, ze szczególnym uwzględnieniem systemów i procesów zarządzania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możliwa, opracowana przez studenta praca przejściowa.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Inżynierii zarządzania, ze szczególnym uwzględnieniem uwarunkowań zarządzania przedsiębiorstwem/ 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sprawdzające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Z1_U08: </w:t>
      </w:r>
    </w:p>
    <w:p>
      <w:pPr/>
      <w:r>
        <w:rPr/>
        <w:t xml:space="preserve">Absolwent potrafi  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możliwa, opracowana przez studenta praca przejściowa.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Absolwent  jest gotów do: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 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możliwa, opracowana przez studenta 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2025-07-06T22:38:44+02:00</dcterms:created>
  <dcterms:modified xsi:type="dcterms:W3CDTF">2025-07-06T22:38:44+02:00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