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sieciami komputerowymi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Pięta Sylwester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Inżynieria cyfrowa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ECTS
15h wykład + 15h laboratorium + 10h przygotowanie do laboratorium + 10h opracowanie sprawozdań + 10h projekt + 10h opracowanie projektu + 2h konsultacje + 8h przygotowanie do zaliczenia przedmiotu + 10 studia literaturowe = 90h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ECTS
15h wykład + 15h laboratorium + 10h projekt + 2h konsultacje = 42h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2,5 ECTS
15h laboratorium + 10h przygotowanie do laboratorium + 10h opracowanie sprawozdań + 10h projekt + 10h opracowanie projektu + 2h konsultacje + 8h przygotowanie do zaliczenia przedmiotu + 10 studia literaturowe = 75h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podstaw informatyki, architektury systemów komputerowych, podstaw programowania, podstaw systemów operacyjnych.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- od 25 osób do limitu miejsc w sali laboratoryjnej (laboratorium) - od 25 osób do limitu miejsc w sali laboratoryjnej (projekt)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jest:
- opanowanie wiedzy teoretycznej i praktycznej z zakresu organizacji sieci komputerowych w aspekcie infrastruktury technicznej (komponenty materialne) oraz programowej (protokoły, usługi itp.), dostępnych usług oraz podstaw organizacji przesyłania danych w sieciach;
- pozyskanie podstawowych wiadomości z zakresu wykorzystania sieci dla realizacji zintegrowanych systemów informatycznych;
- pozyskanie wiedzy na temat kluczowej roli bezpieczeństwa sieci w infrastrukturze informatycznej organizacji, zagrożeń i technik ochrony;
- nabycie umiejętności wypracowania w zespole rozwiązania realizującego określoną funkcjonalność infrastruktury informatycznej sieci komputerowej i konfiguracji systemu operacyjnego.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1. Wprowadzenie do sieci komputerowych. Komunikacja a sieci komputerowe. Standardy sieciowe. Model referencyjny ISO-OSI. 
2. Warstwa fizyczna. Typy i topologie sieci. Sieci bezprzewodowe.
3. Warstwa łącza danych, sieciowa i transportowa. Protokoły sieciowe. Adresacja IPv4, IPv6.
4. Routing statyczny i dynamiczny. DNS.
5. Warstwa aplikacji, prezentacji i sesji.
6. Budowa i zarządzanie siecią: lokalną i rozległą.
7. Technologie udostępniania informacji w sieciach komputerowych.
8. Budowa aplikacji sieciowych. Usługi sieciowe. 
9. Struktura sieciowych systemów operacyjnych.
10. Bezpieczeństwo danych i sieci. PKI.
C. Laboratorium:
1-2. Ćwiczenia z użyciem oprogramowania symulatora sieci: Sieć lokalna, adresacja sieci LAN. Adresacja statyczna i dynamiczna;
3-4. Ćwiczenia z użyciem oprogramowania symulatora sieci: sieci rozległe - routing statyczny i dynamiczny;
5-6. Omówienie konfiguracji środowiska informatycznego laboratorium. Konfiguracja systemów operacyjnych do pracy w sieci;
7-8. Konfiguracja nazw sieciowych. Pliki hosts, DNS;
9-10. Użytkownicy: Tworzenie użytkowników, przydział uprawnień, Udostępnianie zasobów sieciowych: plikowych i drukarek;
11-12 Usługi sieciowe: ftp, http. Monitorowanie sieci. Proxy. Firewall.
13-14. Praca zdalna: protokoły telnet, ssh, rdp. Bezpieczeństwo: Szyfrowanie danych i transmisji. VPN;
15 Odbiór i omówienie prac projektowych.
D. Projekt:
1-2. Praktyczna analiza przypadków i przykłady dobrych praktyk - analiza wybranych projektów sieci;
3-4. Przykłady zastosowania najważniejszych standardów;
5-8. Konsultacje merytoryczne dot. projektu. Ustalenie tematów: „Projekt infrastruktury sieciowej dla …”. Przekazanie w ustalonych terminach kolejnych fragmentów pracy zawierających elementy takie jak: sformułowanie celu, przeprowadzenie analizy i diagnozy bieżącego stanu organizacji, identyfikacja oczekiwanej funkcjonalności, dobór i sposób wykorzystania narzędzi, sformułowanie założeń dla rozwiązania, projekt sieci, kosztorys, harmonogram wdrożenia.
9-10. Prezentacja projektów – dyskusja.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egzamin-test wielokrotnego wyboru oraz zadanie projektowe.
2. Ocena sumatywna: ocena punktowa (maksymalna liczba punktów Pmax=40pkt) oraz ocena liczbowa na podstawie liczby zebranych punktów: skala ocen (2,0; 3,0; 3,5; 4,0; 4,5; 5,0). Zaliczenie: Lp&gt;50% Pmax;
C. Laboratorium:
1. Ocena formatywna: ćwiczenia laboratoryjne (sprawozdania) wykonywane w zespołach, kolokwia zaliczające kolejne ćwiczenia.
2. Ocena sumatywna: ocena punktowa (Pmax=40pkt) oraz ocena liczbowa: skala ocen (2,0; 3,0; 3,5; 4,0; 4,5; 5,0). Zaliczenie: Lp&gt;50% Pmax.
D. Projekt:
1. Ocena formatywna: Zaliczenie w formie pisemnej i prezentacji – projekt infrastruktury sieciowej dla wybranej, funkcjonującej lub hipotetycznej organizacji (realizacja indywidualna lub zespołowa). Weryfikacja zawartości i terminowości oddania fragmentów materiału przygotowywanego przez studentów, rozmowy konsultacyjne, prezentacja końcowa.
2. Ocena sumatywna: ocena punktowa (Pmax=20pkt) oraz ocena liczbowa: skala ocen (2,0; 3,0; 3,5; 4,0; 4,5; 5,0). Zaliczenie: Lp&gt;50% Pmax.
W zakres oceny wchodzą:
a.	realizacja i zawartość projektu (w tym sformułowanie celu, dobór i sposób wykorzystania narzędzi, analiza literaturowa, dobór i sposób wykorzystania źródeł) - 80%;
b.	układ i redakcja pracy (struktura formalna, przejrzystość, staranność edytorska, poprawność języka, wykorzystanie materiału ilustracyjnego) - 10%;
c.	prezentacja projektu końcowego - 10%.
E. Końcowa ocena z przedmiotu:
Ocena końcowa wystawiana jest na podstawie sumy zebranych punktów z wykładu, laboratorium i projektu. Warunkiem zaliczenia przedmiotu jest zaliczenie wszystkich składowych przedmiotu. Wynikowa ocena liczbowa wg skali ocen: (0-50pkt - 2,0; 51-60pkt - 3,0; 61-70pkt - 3,5; 71-80pkt - 4,0; 81-90pkt - 4,5; 91-100pkt - 5,0)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Tanenbaum A. S., Wetherall D. J.,  2012, Sieci komputerowe, Gliwice: Helion
2.	Kurose J.F., Ross K. W., 2018, Sieci komputerowe. Ujęcie całościowe. Gliwice: Helion. 
3.	Stallings W., 2012, Kryptografia i bezpieczeństwo sieci komputerowych. Koncepcje i metody bezpiecznej komunikacji, Gliwice: Helion
Uzupełniająca:
1.	McNab, C., 2017, Ocena bezpieczeństwa sieci, Warszawa: Promise.
2.	Silberschats A., Petersen J.L., 2006, Podstawy systemów operacyjnych, Warszawa: WNT.
3.	Morimoto C. R., Noel M., Droubi O., Mistry M., 2009, Windows Server 2008 PL. Księga eksperta, Gliwice: Helion.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I1_W09: </w:t>
      </w:r>
    </w:p>
    <w:p>
      <w:pPr/>
      <w:r>
        <w:rPr/>
        <w:t xml:space="preserve">Zna i rozumie teorie oraz ogólną metodologię badań w zakresie zastosowań narzędzi informatycznych w zarządzaniu i produkcji, ze szczególnym uwzględnieniem działań podejmowanych w środowisku intra i internetowym.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 ocena projektu,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I1_W11: </w:t>
      </w:r>
    </w:p>
    <w:p>
      <w:pPr/>
      <w:r>
        <w:rPr/>
        <w:t xml:space="preserve">Zna i rozumie podstawowe procesy zachodzące w cyklu życia systemów zarządzania oraz szczegółowo procesy związane z cyklem produkcyjnym oprogramowania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 ocena projektu,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I1_U15: </w:t>
      </w:r>
    </w:p>
    <w:p>
      <w:pPr/>
      <w:r>
        <w:rPr/>
        <w:t xml:space="preserve">Projektowanie nowych rozwiązań, jak również doskonalenie istniejących, zgodnie z przyjętymi założeniami ich realizacji i wdrożenia.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kolokwia, sprawozdania, projekt.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I1_U19: </w:t>
      </w:r>
    </w:p>
    <w:p>
      <w:pPr/>
      <w:r>
        <w:rPr/>
        <w:t xml:space="preserve">Planować i organizować pracę – indywidualną oraz w zespole.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sprawozdania, projekt.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I1_K01: </w:t>
      </w:r>
    </w:p>
    <w:p>
      <w:pPr/>
      <w:r>
        <w:rPr/>
        <w:t xml:space="preserve">Jest gotów do krytycznej oceny posiadanej wiedzy.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kolokwia, sprawozdania,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I1_K02: </w:t>
      </w:r>
    </w:p>
    <w:p>
      <w:pPr/>
      <w:r>
        <w:rPr/>
        <w:t xml:space="preserve">Absolwent jest gotów do 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kolokwia, sprawozdania.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2026-10-03T07:37:14+02:00</dcterms:created>
  <dcterms:modified xsi:type="dcterms:W3CDTF">2026-10-03T07:37:14+02:00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