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+ 10h zapoznanie się z literaturą + 10h praca własna nad ćwiczeniami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1,20 ECTS
15h wykład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1,40 ECTS
15h ćwiczenia + 10h zapoznanie się z literaturą + 10h praca własna nad ćwiczeniami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stanem wiedzy na temat uwzględniania kwestii różnych rodzajów ryzyka w prowadzeniu działalności 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Podejścia procesowe i projektowe w kontekście współczesnej zmienności warunków gospodarowania i administrowania
2. Wpływ nowych technologii na zarządzanie w gospodarce i administracji
3. Ryzyko w ujęciu zasobowym
4. Ryzyko biznesowe i finansowe
5. Ryzyko operacyjne
B. Ćwiczenia: 
1. Zdefiniowanie procesu w gospodarce
2. Zdefiniowanie procesu usług w administracji
3. Zdefiniowanie biura projektu
4. Zdefiniowanie pomocniczych aspektów zarządzania projektem
5. Zdefiniowanie reguł organizacji zwinnej
6. Identyfikacja rodzajów zagrożeń z zakresu poszczególnych rodzajów ryzyka zasobowego
7. Analiza ryzyka finansowego
8. Analiza ryzyka utraty zasobów informacyjnych i wytyczne bezpieczeństwa
9. Analiza ryzyka utraty zasobów materialnych i wytyczne bezpieczeństwa
10. Analiza ryzyka utraty zasobów osobowych i wytyczne bezpieczeństwa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na zajęciach
2. Ocena sumatywna : wynik egzaminu pisemnego
B. Ćwiczenia: 
1. Ocena formatywna: bieżące wykonywanie zadań ćwiczeniowych (aktywność, terminowość)
2. Ocena sumatywna: ocena realizacji wszystkich ćwiczeń
E. Końcowa ocena z przedmiotu: średnia ocen sumatywnych obu form zajęć, zaokrąglana z dokładnością do 0,5 pod warunkiem oceny co najmniej 3 z każdej z form zajęć; skala ocen tradycyjna od 2 do 5 stopniowana co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Jajuga K. (red.) 2007 Zarządzanie ryzykiem, Warszawa: C.H.Beck
Uzupełniająca:
2.	Staniec I., Zawiła-Niedźwiecki J. (red.) 2015 Ryzyko operacyjne w naukach o zarządzaniu Warszawa: C.H.Beck
3.	Czerwińska T., Jajuga K. (red.) 2016 Ryzyko instytucji finansowych Warszawa: C.H.Beck
4.	Bitkowska A. 2019 Od klasycznego do zintegrowanego zarządzania procesowego w organizacjach Warszawa: C.H.Beck
5.	Trocki M.(red.) 2012 Nowoczesne zarządzanie projektami,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B2_W10: </w:t>
      </w:r>
    </w:p>
    <w:p>
      <w:pPr/>
      <w:r>
        <w:rPr/>
        <w:t xml:space="preserve">Absolwent zna i rozumie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ogólne zasady wykorzystania zasobów w przedsiębiorczości, w tym na etapach jej tworzenia i rozwijania.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B2_K03: </w:t>
      </w:r>
    </w:p>
    <w:p>
      <w:pPr/>
      <w:r>
        <w:rPr/>
        <w:t xml:space="preserve">Absolwent jest gotów do wypełniania zobowiązań wo-bec organizacji oraz inspirowania i organizowania dzia-łalności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2026-06-16T21:51:44+02:00</dcterms:created>
  <dcterms:modified xsi:type="dcterms:W3CDTF">2026-06-16T21:51:44+02:00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