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Makroekonomia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Tadeusz Waściński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 
15h wykład + 15h ćwiczenia + 5h konsultacje + 15h studiowanie literatury + 15h przygotowanie do zajęć ćwiczeniowych + 10h przygotowanie do zaliczenia wykładu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1,40 ECTS
15h wykład + 15h ćwiczenia + 5h konsultacje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2,20 ECTS 
15h ćwiczenia + 15h studiowanie literatury + 15h przygotowanie do zajęć ćwiczeniowych + 10h przygotowanie do zaliczenia wykładu = 55h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zakresu: logiki, matematyki w tym statystyki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 z zakresu podstawowych zagadnień społecznych, ekonomicznych, ich miejscu w systemie nauk i ich relacjach do innych nauk. Zrozumieć podstawowe prawa i teorie ekonomiczne wynikające z przyjętego programu kształcenia  makroekonomii   
- potrafił  prawidłowo interpretować zjawiska społeczno- ekonomiczne w otoczeniu  ogólnym  z uwzględnieniem skutków polityki fiskalnej, monetarnej oraz ekonomiczno - społecznej sytuacji na świecie 
- potrafił wskazać przewidywane kompetencje społeczno- ekonomiczne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A.Wykład:
1.	Wprowadzenie do ekonomii 
2.	Rachunki makroekonomiczne 
3.	Obieg okrężny dochodu i produktu w gospodarce 
4.	Podstawowy model gospodarki AD–AS 
5.	Problemy bezrobocia 
6.	Inflacja 
7.	Cykliczny wzrost gospodarki 
8.	Polityka fiskalna 
9.	Pieniądz, banki i polityka monetarna 
10.	Kombinacje polityki fiskalnej i monetarnej 
11.	Problemy światowej polityki gospodarczej  
B.Ćwiczenia: 
1.	Wprowadzenie do ekonomii 
2.	Rachunki makroekonomiczne 
3.	Obieg okrężny dochodu i produktu w gospodarce 
4.	Podstawowy model gospodarki AD–AS 
5.	Problemy bezrobocia 
6.	Inflacja 
7.	Cykliczny wzrost gospodarki 
8.	Polityka fiskalna 
9.	Pieniądz, banki i polityka monetarna  
10.	Kombinacje polityki fiskalnej i monetarnej 
11.	Problemy światowej polityki gospodarczej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A.Wykład: 1. Ocena formatywna: ocena poprawności wykonania ćwiczeń przez studentów podczas wykładu, interaktywna forma prowadzenia wykładu. 2. Ocena sumaryczna: przeprowadzenie dwóch kolokwiów, zawierających takie elementy jak: test, pytania, zadania projektowe; ocena z kolokwium w zakresie 2-5 do zaliczenia wymagane jest uzyskanie oceny 3,0
B. Ćwiczenia: : 1. Ocena formatywna: ocena poprawności wykonania ćwiczeń przez studentów podczas ćwiczeń, interaktywna forma prowadzenia ćwiczeń. 2. Ocena sumaryczna: przeprowadzenie dwóch kolokwiów, zawierających takie elementy jak: test, pytania, zadania projektowe; ocena z kolokwium w zakresie 2-5 do zaliczenia wymagane jest uzyskanie oceny 3,0
C. Końcowa z przedmiotu: Przedmiot uznaje się za zaliczony jeśli z wykładu i kolokwiów student uzyskał ocenę 3,0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1.Begg D., Fischer S., Dombusch R. , 1999. Ekonomia tom I, Warszawa: PWN.
 2.Begg D. ,Fischer S., Dombusch R. ,1999.  Ekonomia tom II , Warszawa :PWN.
 3. Nojszewska E. ,2005. Podstawy ekonomii. Warszawa: Wydawnictwo Szkolne i Pedagogiczne. 
4. Blaug M. , 1994. Teoria  ekonomii .Warszawa: PWN.
5. ByrdaM. ,Wyplosz Ch.,1995. Makroekonomia Warszawa: PWN.
Uzupełniająca: 
1.Samuelson P.A ,Nordhaus W.D. ,1995. Ekonomia 1 Warszawa: PWN
 2.Samuelson A. ,Nordhaus W.D. 1995. Ekonomia 2 Warszawa: PWN              
3.Hall R.E., Taylor J.,1995. Makroekonomia. Warszawa: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B1_W05: </w:t>
      </w:r>
    </w:p>
    <w:p>
      <w:pPr/>
      <w:r>
        <w:rPr/>
        <w:t xml:space="preserve">Student zna w zaawansowanym stopniu teorię oraz ogólną metodologię badań w zakresie ekonomii, ze szczególnym uwzględnieniem specyfiki finansowania zabezpieczeń dla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dwóch kolokwiów, zawierających takie elementy jak: test, pytania, zadania projektowe; ocena z kolokwium w zakresie 2-5 do zaliczenia wymagane jest uzyskanie oceny 3,0 , Egzamin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B1_U04: </w:t>
      </w:r>
    </w:p>
    <w:p>
      <w:pPr/>
      <w:r>
        <w:rPr/>
        <w:t xml:space="preserve">Student potrafi identyfikować i interpretować podstawowe zjawiska i procesy społeczne w z wykorzystaniem wiedzy z zakresu ekonomii, ze szczególnym uwzględnieniem specyfiki zarządzania bezpieczeń-stwem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dwóch kolokwiów, zawierających takie elementy jak: test, pytania, zadania projektowe; ocena z kolokwium w zakresie 2-5 do zaliczenia wymagane jest uzyskanie oceny 3,0 , Egzamin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Student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dwóch kolokwiów, zawierających takie elementy jak: test, pytania, zadania projektowe; ocena z kolokwium w zakresie 2-5 do zaliczenia wymagane jest uzyskanie oceny 3,0 , Egzamin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2025-06-21T15:59:53+02:00</dcterms:created>
  <dcterms:modified xsi:type="dcterms:W3CDTF">2025-06-21T15:59:53+02:00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