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+ 20h projekt + 5h konsultacje + 25h praca własna studenta + 5h studiowanie literatury + 10h przygotowanie prezentacji końcowej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10h wykład + 20h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projekt + 25h praca własna studenta + 5h studiowanie literatury + 10h przygotowanie prezentacji końcowej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w zakresie funkcjonowania ekosystemów przedsiębiorczości ze szczególnym naciskiem na praktyczne umiejętności projektowania i wdrażania rozwiązań w tym zakresie. Budowanie niezbędnej sieci kontaktów i innych elementów kapitału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Funkcjonowanie a projektowanie ekosystemów przedsiębiorczości
2 Wybrane ekosystemy w Polsce i na świecie
3 Jak zaprojektować ekosystem? Aspekty: organizacyjne, finansowe, kadrowe, operacjonalizacja celów
4 Spotkania z liderami i twórcami Ekosystemów Przedsiębiorczości w Polsce
Projekt:
1 Projekt ekosystemu(ów) przedsiębiorczości lub jego elementu
2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
2. Ocena sumatywna: suma punktów z zaliczenia (minimum 60% na ocenę pozytywną). Ocena pozytywna z zaliczenia warunkuje zaliczenie całego przedmiotu.
B.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C. Końcowa ocena z przedmiotu: 30% wagi: wykład, 50% wagi: projekt, 20% wagi: prezentacja końcowa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Senor, D., Singer, S., 2013. Naród startupów. Historia cudu gospodarczego Izraela, Warszawa: Studio Emka
2.	Feld B., 2013. Społeczności startupowe, Warszawa: Fijorr Publishing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WG_ EPRZ_ZE2_1: </w:t>
      </w:r>
    </w:p>
    <w:p>
      <w:pPr/>
      <w:r>
        <w:rPr/>
        <w:t xml:space="preserve">pogłębiona wiedza o innowacyjnej przedsiębiorczości i ekosystemach przedsiębiorczości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2026-10-19T17:12:32+02:00</dcterms:created>
  <dcterms:modified xsi:type="dcterms:W3CDTF">2026-10-19T17:12:32+02:00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