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Kreowanie innowacji w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Jurczak Jolanta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 ECTS:
20h ćwiczenia + 5h przygotowanie do projektu/prezentacji + 2h analiza literatury + 3h konsultacji = 30h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
20h ćwiczenia + 3h konsultacji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
20h ćwiczenia + 5h przygotowanie do projektu/prezentacji + 2h analiza literatury + 3h konsultacji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zarządzania organizacją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sposobami i przykładami kreowania innowacji w organizacji oraz sposobami analizy innowacji produktowych i usługowych. Omawiane zagadnienia będą dotyczyć aspektów procesów tworzenia nowych produktów, barier i szans związanych z procesem wprowadzania nowych produktów na rynek, znaczenia innowacji oraz roli nauk o zarządzaniu w tworzeniu innowacji.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 
1. Innowacje i ich znacznie w organizacji. Etapy i uczestnicy procesu innowacji. Uwarunkowania,  determinanty i źródła tworzenia innowacji. 
2. Proces kreowania innowacji. Bariery w procesie kreowania innowacji. Case study.
3. Metody kreowania innowacji w organizacji (mapy myśli, 5 × dlaczego, 5W1H, Burza mózgów i jej odmiany - metoda 66 Philipsa. metoda 635, metoda 6 kapeluszy E. De Bono)
4. Metodyka  Design Thinking w kreowaniu innowacji w organizacji.  Warsztat Design Thinking.
5. Budowanie proinnowacyjnej kultury organizacyjnej (motywowanie do proinnowacyjnych zachowań, proinnowacyjne warunki pracy). Case study.
6. Prezentacje końcowe. Zaliczenie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1. Ocena formatywna: aktywności studenta, obecności na zajęciach, zaangażowania studenta w realizowane podczas zajęć przykłady oraz ich ewaluacja, ocena sposobu prezentacji przygotowanego projektu, projekt
2. Ocena sumatywna: Aktywność i zaangażowanie studenta (skala: 2-5,waga: 20%) Sposób prezentacji projektu (skala: 2-5, waga 20%), Oce-na merytoryczna projektu (skala:2-5, waga 50%), obecność (skala 2-5, waga 10%)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Łunarski J.,2016  Innowacje technologiczne w przedsiębiorstwach. Projektowanie, wdrażanie i użytkowanie, Instytut Mechanizacji Budownictwa i Górnictwa Skalnego, Warszawa 
2.	Knosala R., Boratyńska-Sala A., Jurczyk-Bunkowska M., Moczała A., 2014 Zarządzanie innowacjami, PWE, Warszawa 
3.	Tidd J., Bessant J., 2013 Zarządzanie innowacjami. Integracja zmian technologicznych, rynkowych i organizacyjnych, Wolters Kluwer S.A. Warszawa 
4.	Borkowski S.,  2010 Rola ZZL  w kreowaniu innowacyjności organizacji, Wydawnictwo Beck, Warszawa 
Uzupełniająca:
1.	Janusz, W., Kozioł-Nadolna , K., 2011. Innowacje w organizacji, Warszawa: PWE.
2.	Pietroń-Pyszczek, A., Piwowar-Sulej, K., 2013. Stymulowanie innowacyjności pracowników. Wrocław: Wyd. MARINA.
3.	Wojtczuk – Turek, A., 2012. Zachowania innowacyjne w pracy. Wybrane zagadnienia teoretyczne i praktyczne. Warszawa: Di-fin.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Wymagany projektor
Ćwiczenia prowadzone w formie dyskusji, na każdych zajęciach omówione case study z zakresu poruszanej tematyki, 
Celem projektu realizowanego na zajęcia przez studentów jest wybór jednej z metod lub technik kreujących lub wspomagających kreowanie innowacji w organizacji (takich jak np. design thinking, metoda 6 kapeluszy itp.) oraz przeprowadzenie symulacji wykorzystania tej metody/techniki wraz z omówieniem (wady, zalety, inne przykłady wykorzystania)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Z2_W05: </w:t>
      </w:r>
    </w:p>
    <w:p>
      <w:pPr/>
      <w:r>
        <w:rPr/>
        <w:t xml:space="preserve">w pogłębionym stopniu teorie naukowe właściwe dla nauki o innowacyjności oraz kierunki jej rozwoju, a także zaawansowaną metodologię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Z2_W10: </w:t>
      </w:r>
    </w:p>
    <w:p>
      <w:pPr/>
      <w:r>
        <w:rPr/>
        <w:t xml:space="preserve">główne trendy rozwojowe w zakresie innowacyjności i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Z2_U05: </w:t>
      </w:r>
    </w:p>
    <w:p>
      <w:pPr/>
      <w:r>
        <w:rPr/>
        <w:t xml:space="preserve">identyfikować, interpretować i wyjaśniać złożone zjawiska i procesy społeczne oraz relacje między nimi z wykorzystaniem wiedzy z zakresu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Z2_U16: </w:t>
      </w:r>
    </w:p>
    <w:p>
      <w:pPr/>
      <w:r>
        <w:rPr/>
        <w:t xml:space="preserve">projektować nowe rozwiązania, 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Z2_K05: </w:t>
      </w:r>
    </w:p>
    <w:p>
      <w:pPr/>
      <w:r>
        <w:rPr/>
        <w:t xml:space="preserve">myślenia i działania w sposób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2026-09-29T08:55:28+02:00</dcterms:created>
  <dcterms:modified xsi:type="dcterms:W3CDTF">2026-09-29T08:55:28+02:00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