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Wdrożenie i audyt systemu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+ 30h rozwiązywanie praktycznych problemów w postaci projektu + 5 studiowanie literatury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10h ćwiczenia + 5h konsultacji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+ 30h rozwiązywanie praktycznych problemów w postaci projektu + 5 studiowanie literatury + 5h konsultacji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bezpieczeństwa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zastosowania metod oceny ryzyka. Nabycie umiejętności wykorzystywania metod analizy ryzyka  w identyfikacji i rozwiązywaniu problemów o charakterze kryzysowym w organizacjach oraz budowaniu systemów zarządzania ryzykiem. Pozyskanie wiedzy o sposobach weryfikacji systemów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Rodzaje i definicje ryzyk.
2. Elementy modelowego systemu zarządzania ryzykiem.
3. Identyfikacja ryzyk gospodarczych.
4. Strategia zarządzania ryzykiem.
5. Projektowanie i wdrażanie mechanizmów weryfikacji ryzyka - kontrola i audyt.
6. Monitorowanie skuteczności systemów zarządzania ryzykiem.
7. Doskonalenie mechanizmów zarządzania ryzykiem.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ocena poprawności ćwiczeń wykonanych przez studentów na zajęciach oraz samodzielne opracowywanie przez studentów projektów.
2. Ocena sumatywna: ocena wykonywanych ćwiczeń w skali punktowej 1-60 oraz ocena projektu w skali punktowej 1-40, ocena z ćwiczeń w zakresie 2-5, zaś ocena z projektu w skali 2-5; do zaliczenia wymagane jest uzyskanie oceny z ćwiczeń &gt;=3 oraz projektu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Zawiła-Niedżwiecki J. , 2013, Zarządzanie ryzykiem operacyjnym w zapewnianiu ciągłości działania organizacji, Warszawa: edu-Libri
2.	Kaczmarek TT., 2010, Zarządzanie ryzykiem- ujęcie interdyscyplinarne, Warszawa: Difin
3.	Herdan A., Krasodomska J., Stuss M., 2009, Audyt wewnętrzny jako narzędzie wspomagające efektywny nadzór korporacyjny, Kraków: Wydawnictwo UJ
4.	Skoczylas – Tworek A., 2014, Audyt we współczesnej gospodarce rynkowej, Łódź: Wydawnictwo UŁ, 
5.	Borucki M., 2015, Proces zarządzania ryzykiem, Warszawa: Wiedza i Praktyka 
Uzupełniająca:
1.	Norma ISO 31000-2018 – Zarządzanie ryzykiem
2.	PN-ISO/IEC 27005:2014-01 Technika informatyczna -- Techniki bezpieczeństwa -- Zarządzanie ryzykiem w bezpieczeństwie informacji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ćwiczeń potrzebne arkusze papieru formatu A0, żółte karki, mazaki grubo piszące, nożyczki, taśma klejąca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podstawowe procesy zachodzące w cyklu życia systemów i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I2_U15: </w:t>
      </w:r>
    </w:p>
    <w:p>
      <w:pPr/>
      <w:r>
        <w:rPr/>
        <w:t xml:space="preserve">formułować i testować hipotezy związane z problemami inżynierskimi i prostymi problemami badawczymi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2026-09-28T07:16:19+02:00</dcterms:created>
  <dcterms:modified xsi:type="dcterms:W3CDTF">2026-09-28T07:16:19+02:00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