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zarządzania projektami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Waszkiewicz Małgorzata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ECTS 
8h wykład + 12h przygotowanie do wykładu + 10h przygotowanie do zaliczenia + 18h ćwiczenia + 32h przygotowanie projektu zaliczeniowego + 15h konsultacje + 5h studia literaturowe = 100h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ECTS
8h wykład + 18h projekt + 15h konsultacje = 41h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3,7 ECTS 
12h przygotowanie do wykładu + 10h przygotowanie do zaliczenia + 18h ćwiczenia + 32h przygotowanie projektu zaliczeniowego + 15h konsultacje + 5h studia literaturowe = 92h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wykładów i zajęć projektowych Podstawy zarządzania projektami, znajomość podstawowych zagadnień z zarządzania oraz analizy finansowej przedsięwzięć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umiejętności wykorzystania wiedzy z zakresu zarządzania projektami w praktycznych zastosowaniach.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1-2: Wybrane metodyki zarządzania projektami i ich zastosowania
3-4: Klasyfikacja projektów i ich cechy
5-8: Elementy kreatywnego rozwiązywania problemów projektowych (w tym Design Thinking)
9: Dokumentacja zarządcza projektu
10:  Kolokwium zaliczeniowe
B. Projekt: 
1-4: Przedstawienie problemów projektowych, stworzenie zespołów (dobór kompetencji), stworzenie Persony
5-8: Faza badań (Research) 
9-12: Faza syntezy badań (Synthesis)
13-16: Faza ideacji (Ideation)
17-20: Faza implementacji (Implementation)
21-24: Faza dokumentacji (Documentation)
25-28: elementy strategii marketingowej dla wybranego rozwiązania
29-30: Przygotowanie i prezentacja projektów zaliczeniowych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kolokwium zaliczeniowe w formie pisemnej, aktywność na zajęciach jako dodatkowy element oceny
2. Ocena sumatywna: Warunkiem koniecznym do zaliczenia wykładu jest uzyskanie oceny min. 3.0 z kolokwium zaliczeniowego. Punktacja jest następująca:
Punktacja	Ocena
14-15 pkt.	5.0
12,5-13,5 pkt.	4.5
11-12 pkt.	4.0
9,5-10,5 pkt.	3.5
8-9 pkt.	3.0
poniżej 8 pkt.	nzal
Aktywność będzie elementem umożliwiającym podniesienie oceny z kolokwium zaliczeniowego o pół punktu.
B. Ćwiczenia: 
1. Ocena formatywna: projekt zaliczeniowy realizowany w grupach 3-4 osobowych, systematyczny przegląd wiedzy pozyskanej w poprzednich zajęć.
2. Ocena sumatywna: Warunkiem koniecznym do zaliczenia zajęć ćwiczeniowych jest uzyskanie projektu zaliczeniowego oceny min. 3.0 (w skali nzal – 5.0). Na ocenę składają się: terminowość dostarczenia pr-jektu w wersji papierowej i elektronicznej, merytoryczna zawartość i możliwości implementacyjne wykonywanych zadań projektowych.
E. Końcowa ocena z przedmiotu: Ocenę końcową stanowi średnia arytmetyczna z zajęć wykładowych i zajęć ćwiczeniowych.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Trocki, M., 2013. Nowoczesne zarządzanie projektami. Warszawa: PWE 
2.	Plattner, H., Meinel, Ch., Leifer, L., 2016. Design Thinking Research. Making Design Thinking Foundational, Switzerland: Springer 
Uzupełniająca:
1.	Lewrick, M., Link, P., Leiffer, L., 2018. The Design Thinking Tool-book, New York: John Wiley &amp; Sons, Inc.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Problemy projektowe w miarę możliwości będą rzeczywistymi problemami w postaci tematów zgłaszanych przez jednostki współpracujące z Wydziałem Zarządzania PW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Absolwent zna i rozumie  teorie oraz ogólną metodologię badań w zakresie zarządzania, ze szczególnym uwzględnieniem systemów i procesów zarządzania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I1_W13: </w:t>
      </w:r>
    </w:p>
    <w:p>
      <w:pPr/>
      <w:r>
        <w:rPr/>
        <w:t xml:space="preserve">Absolwent zna i rozumie  cechy człowieka jako twórcy i uczestnika kultury organizacyjnej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Absolwent potrafi identyfikować i interpretować podstawowe zjawiska i procesy społeczne z wykorzystaniem wiedzy z zakresu zarządzania, ze szczególnym uwzględnieniem uwarunkowań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Absolwent potrafi  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I1_K05: </w:t>
      </w:r>
    </w:p>
    <w:p>
      <w:pPr/>
      <w:r>
        <w:rPr/>
        <w:t xml:space="preserve">Absolwent jest gotów do  odpowiedzialnego pełnienia ról zawodowych, w tym przestrzegania zasad etyki zawodowej i wymagania tego od innych oraz dbałości o dorobek i tradycje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2026-09-27T04:37:05+02:00</dcterms:created>
  <dcterms:modified xsi:type="dcterms:W3CDTF">2026-09-27T04:37:05+02:00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