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Kreowanie innowacji w gospodarce opartej na wiedzy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Jurczak Jolanta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Przedsiębiorczość technologiczna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ECTS: 
10h wykład + 10h ćwiczenia + 10h laboratoria + 12h przygotowanie do ćwiczeń/laboratoriów + 5h konsultacje + 10h przygotowanie do prac kontrolnych + 18h przygotowanie do egzaminu/zaliczenia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ECTS:
10h wykład + 10h ćwiczenia + 10h laboratoria + 5h konsultacje 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ECTS: 
10h ćwiczenia + 10h laboratoria + 12h przygotowanie do ćwiczeń/laboratoriów + 5h konsultacje + 10h przygotowanie do prac kontrolnych + 18h przygotowanie do egzaminu/zaliczenia = 65h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posiada podstawową wiedzę z zakresu obszarów zarządzania przedsiębiorstwem.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 - od 25 osób do limitu miejsc w sali laboratoryjnej (ćwiczenia) - od 25 osób do limitu miejsc w sali laboratoryjnej (laboratorium))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problematyką kreowania innowacji w przedsiębiorstwie.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2h - Istota innowacji i  innowacyjności przedsiębiorstwa. Cechy innowacji. Klasyfikacja i charakterystyka innowacji. Skutki innowacyjnych przedsięwzięć rynkowych. 
2h - Zarządzanie wiedzą a gospodarka oparta na wiedzy. Wiedza jako zasób wspierający działania innowacyjne. Cechy zarządzania wiedzą. Zasoby wiedzy warunkujące skuteczne kreowanie i wdrażanie innowacji w przedsiębiorstwie. Innowacja oparta na wiedzy.
2h - Potencjał innowacyjny w przedsiębiorstwie. Uwarunkowania i czynniki innowacyjności przedsiębiorstw. Zarządzanie potencjałem intelektualnym w kreowaniu innowacji.
3h - Tworzenie innowacji. Specyfika wytwarzania produktu innowacyjnego. Impulsy tworzenia innowacji. Etapy procesu tworzenia innowacji, testowanie produktów innowacyjnych. Współpraca przedsiębiorstw ze sferą B+R,)
2h - Metody tworzenia innowacji (KAIZEN, Design Thinking, metody generowania pomysłów)
2h - Efektywność i ryzyko innowacyjne w gospodarce opartej na wiedzy. Bariery i ograniczenia dla kreowania innowacji. Redukcja ryzyka innowacyjnego. 
2h - Trendy i kierunki w budowaniu innowacyjności przedsiębiorstw. Egzamin.
B. Ćwiczenia: 
1h - Wprowadzenie do problematyki innowacyjności. Skutki innowacyjnych przedsięwzięć rynkowych. 
1h - Modele działalności innowacyjnej przedsiębiorstw.
2h - Proces tworzenia innowacji w gospodarce opartej na wiedzy
2h – Zarządzanie wiedzą i potencjałem intelektualnym w kreowaniu innowacji – case study
2h - Metody tworzenia innowacji (KAIZEN, Design Thinking, metody generowania pomysłów) – przykłady praktyczne
2h – Kreowanie innowacyjnej strategii mBanku – case study 
2h - Innowacyjne firmy technologiczne – case studies
2h – Innowacyjne firmy usługowe – case studies 
1h – Zaliczenie
C. Laboratorium:
1h - Wprowadzenie do pracy laboratoryjnej – omówienie zasad, struktury i formy zaliczenia. 
2h - DNA innowatora – kreowanie doskonałości w opracowywaniu innowacji.
2h – Poszukiwanie i realizacja nowatorskich projektów – przykłady i metody eksperymentowania
2h – Projektowanie innowacji przełomowych z zastosowaniem metod twórczych – praca w grupach zadaniowych.
3h - Kreowanie innowacji produktowej z zastosowaniem metody Design Thinking – praca w grupach zadaniowych.
4h - Przygotowanie i omówienie zastosowania wybranej metody kreowania innowacji w praktyce działania.
1h - Zaliczenie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Egzamin w formie pisemnej (test wiedzy - pytania otwarte i zamknięte). 
2. Ocena sumatywna : Test wiedzy - kolokwium pisemne, zaliczające: 
	51%-65% – ocena dostateczna, 
	66%-80% – ocena dostateczna plus, 
	81%-86% – ocena dobra, 
	87%-94% – ocena dobra plus, 
    -     95%-100% – ocena bardzo dobra.
B. Ćwiczenia: 
1. Ocena formatywna: Studenci zdobywają w trakcie zajęć punkt, które decydują o ocenie końcowej. Punkty uzyskują za pracę grupową w rozwiązywaniu case studies oraz  za wykonaną prezentację.  
2. Ocena sumatywna: Przygotowanie prezentacji lub projektu grupowego: 
	przygotowanie - ocena dostateczna,
	przygotowanie oraz znajomość literatury źródłowej - ocena dostateczna plus,
	przygotowanie, znajomość literatury źródłowej oraz umiejętność analizy i syntezy treści źródłowych - ocena dobra,
	przygotowanie, znajomość literatury źródłowej, umiejętność analizy i syntezy treści źródłowych, poprawność wnioskowania - ocena dobra plus,
	przygotowanie, znajomość literatury źródłowej, umiejętność analizy i syntezy treści źródłowych, poprawność wnioskowania, kreatywność i pomysłowość proponowanych rozwiązań - ocena bardzo dobra.
C. Laboratorium:
1.. Ocena formatywna: studenci zdobywają w trakcie zajęć punkty za udział w dyskusji i formułowanie wniosków oraz za rozwiązywanie ćwiczeń laboratoryjnych.  
2. Ocena sumatywna: Opracowywanie ćwiczeń laboratoryjnych: 
	przygotowanie - ocena dostateczna,
	przygotowanie oraz znajomość literatury źródłowej - ocena dostateczna plus,
	przygotowanie, znajomość literatury źródłowej oraz umiejętność analizy i syntezy treści źródłowych - ocena dobra,
	przygotowanie, znajomość literatury źródłowej, umiejętność analizy i syntezy treści źródłowych, poprawność wnioskowania - ocena dobra plus,
	przygotowanie, znajomość literatury źródłowej, umiejętność analizy i syntezy treści źródłowych, poprawność wnioskowania, kreatywność i pomysłowość proponowanych rozwiązań - ocena bardzo dobra.
E. Końcowa ocena z przedmiotu: 40% oceny podsumowującej stanowi ocena z testu wiedzy, 30%  -  stanowi ocena z ćwiczeń, 30% - stanowi ocena z laboratoriów.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Gans, J., 2018. Dylematy przełomowej innowacji. Warszawa: Biznes Horyzonty.
2.	Knosala, R., red., 2014. Zarządzanie innowacjami. Warszawa: PWE.
3.	Karlik, M., 2014. Zarządzanie innowacjami w przedsiębiorstwie
Poszukiwanie i realizacja nowatorskich projektów. Warszawa: Poltext.
4.	Harvard Business Review, 2009. Zarządzanie Innowacją. Gliwice: Onepress.
Uzupełniająca:
1.	Clayton, M., Christensen, 2010. Przełomowe innowacje. Warszawa: PWN.
2.	Lachowski, S., 2010. Droga innowacji. Warszawa: Studio EMKA.
3.	Prahalad, C., K., Krishan, M. S., 2010. Nowa era innowacji. Warszawa:  PWN. 
4.	Waćkowski, K., Żebrowski, M.,  2011. Strategiczne zarządzanie innowacjami. Warszawa: Difin.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I1_W01 : </w:t>
      </w:r>
    </w:p>
    <w:p>
      <w:pPr/>
      <w:r>
        <w:rPr/>
        <w:t xml:space="preserve">Absolwent zna i rozumie teorie oraz ogólną metodologię badań w zakresie zarządzania, ze szczególnym uwzględnieniem systemów i procesów zarządzania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Egzamin/zaliczenie: </w:t>
      </w:r>
    </w:p>
    <w:p>
      <w:pPr/>
      <w:r>
        <w:rPr/>
        <w:t xml:space="preserve">Absolwent zna i rozumie cechy człowieka jako twórcy i uczestnika kultury organizacyjnej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I1_U01: </w:t>
      </w:r>
    </w:p>
    <w:p>
      <w:pPr/>
      <w:r>
        <w:rPr/>
        <w:t xml:space="preserve">Absolwent potrafi  identyfikować i interpretować podstawowe zjawiska i procesy społeczne z wykorzystaniem wiedzy z zakresu zarządzania, ze szczególnym uwzględnieniem uwarunkowań zarządzania przedsiębiorstwem produkcyjnym oraz zarządzania projektami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Egzamin/zaliczenie/ocena pracy zespołowej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I1_U15: </w:t>
      </w:r>
    </w:p>
    <w:p>
      <w:pPr/>
      <w:r>
        <w:rPr/>
        <w:t xml:space="preserve">Absolwent potrafi  projektować nowe rozwiązania, jak również doskonalić istniejące, zgodnie z przyjętymi założeniami ich realizacji i wdrożenia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Egzamin/zaliczenie/ocena pracy zespołowej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I1_K01: </w:t>
      </w:r>
    </w:p>
    <w:p>
      <w:pPr/>
      <w:r>
        <w:rPr/>
        <w:t xml:space="preserve">Absolwent jest gotów 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Egzamin/zaliczenie/ocena pracy zespołowej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  do 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Egzamin/zaliczenie/ocena pracy zespołowej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2025-07-04T08:23:21+02:00</dcterms:created>
  <dcterms:modified xsi:type="dcterms:W3CDTF">2025-07-04T08:23:21+02:00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