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tematyka biomimetyka, zdobycie przez studentów wiedzy z zakresu projektowania i wytwarzania nowych materiałów opartych o wzorce z Natury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Idea wytwarzania nowych materiałów opartych o naturalne wzorce. omówione zostana podstawowe kierunki badan w zakresie biomimetyki, w tym wykorzystanie wzorca DNA do syntezy materiałów, biomimetyka molekularna. Przedstawione zostaną metody wytwarzania bazujące na naturalnych metodach powstawania struktur biologicznych ( jak biomimeralizacja), a także nowe podejście do procesu projektowania i modelowania materiałów biomimetycznych.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Samek , Bionika, wiedza przyrodnicza dla inżynierów, Wydawnictwo AGH 2010.
2. K. Konopka , Wzorce z Natury w technice i Inżynierii materiałowej, Oficyna wydawnicza PW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BIOMIM_W1: </w:t>
      </w:r>
    </w:p>
    <w:p>
      <w:pPr/>
      <w:r>
        <w:rPr/>
        <w:t xml:space="preserve">Zna podstawy budowy materiałów biologicznych i procesów ich 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BIOMIM_W2: </w:t>
      </w:r>
    </w:p>
    <w:p>
      <w:pPr/>
      <w:r>
        <w:rPr/>
        <w:t xml:space="preserve">Zna właściwości materiałów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BIOMIM_W3: </w:t>
      </w:r>
    </w:p>
    <w:p>
      <w:pPr/>
      <w:r>
        <w:rPr/>
        <w:t xml:space="preserve">Zna przykłady materiałów biomimetycznych i metod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BIOMIM_U1: </w:t>
      </w:r>
    </w:p>
    <w:p>
      <w:pPr/>
      <w:r>
        <w:rPr/>
        <w:t xml:space="preserve">Na podstawie wiedzy uzyskanej w trakcie wykładu oraz analizy literatury fachowej student rozwija - poprzez pracę własną – swoją wiedzę z zakresu  materiałów biologicznych. Umie ocenić możliwości wykorzystania biomimetyki w zakresie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I.P7S_UU</w:t>
      </w:r>
    </w:p>
    <w:p>
      <w:pPr>
        <w:keepNext w:val="1"/>
        <w:spacing w:after="10"/>
      </w:pPr>
      <w:r>
        <w:rPr>
          <w:b/>
          <w:bCs/>
        </w:rPr>
        <w:t xml:space="preserve">Charakterystyka BIOMIM_U2: </w:t>
      </w:r>
    </w:p>
    <w:p>
      <w:pPr/>
      <w:r>
        <w:rPr/>
        <w:t xml:space="preserve">Na podstawie wiedzy uzyskanej w trakcie wykładu oraz analizy literatury fachowej student umie dobrać metody pozwalające na tworzenie struktur biomimetycznych.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2026-09-30T20:53:36+02:00</dcterms:created>
  <dcterms:modified xsi:type="dcterms:W3CDTF">2026-09-30T20:53:36+02:00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