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Rynek materiałów/ The Materials Market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Zbigniew Pakieła,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RYNMAT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 udział w seminariach -  30 godz. oraz samodzielna praca studenta - 30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 wprowadzające w tematykę wykładu i laboratorium: Ogólna wiedza ze studiów inżynierskich na kierunku Inżynieria Materiałowa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10-30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przez studentów wiedzy dotyczącej rynku materiałów, uwarunkowań związanych z dostępnością, ceną i wykorzystaniem różnych grup materiałów w gospodarce światowej i polskiej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Ogólna charakterystyka wybranej grupy materiałów: krótka charakterystyka fizyczna, podstawowe właściwości i zastosowania,  metody wytwarzania, surowce do produkcji, cena i dostępność surowców, gatunki i klasyfikacja.  Rynek światowy: produkcja światowa (tonaż, cena), główni producenci (kraje i firmy), główni konsumenci, ceny światowe i ich zmiany na przestrzeni ostatnich lat. Rynek polski: producenci (jeśli istnieją) i wielkość produkcji,  główni dostawcy na rynek polski (charakterystyka) oraz dystrybutorzy krajowi, wielkość zużycia i ceny, główni przetwórcy (ogólna charakterystyka i szczegółowe przykłady), asortyment produktów i ich charakterystyka Regulacje prawne (normy, rozporządzenia ministrów, dyrektywy, pozwolenia itp.),  europejskie i polskie. Podsumowanie: perspektywy rozwoju rynku w Polsce, szanse na zaistnienie na rynku nowych podmiotów gospodarczych związanych z prezentowaną grupą materiałów,  szanse na pracę i współpracę.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przedmiotu: Zaliczenie na podstawie referatów oraz aktywności w czasie seminarium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Literatura: Strony WWW producentów, dostawców, przetwórców i użytkowników różnych materiałów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RM_W1: </w:t>
      </w:r>
    </w:p>
    <w:p>
      <w:pPr/>
      <w:r>
        <w:rPr/>
        <w:t xml:space="preserve">Zna przykładowe regulacje prawne (normy, rozporządzenia ministrów, dyrektywy, pozwolenia itp.), europejskie i polskie dotyczące wprowadzania materiałów na rynek krajowy i europejski.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ustnych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IM2_W09, IM2_W12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III.P7S_WG.o, 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RM_U1: </w:t>
      </w:r>
    </w:p>
    <w:p>
      <w:pPr/>
      <w:r>
        <w:rPr/>
        <w:t xml:space="preserve">Potrafi przedstawić ogólną charakterystyka wybranej grupy materiałów, krótką charakterystykę fizyczna, podstawowe właściwości i zastosowania, metody wytwarzania, surowce do produkcji, cenę i dostępność surowców, gatunki i klasyfikację. Potrafi przeanalizować rynek światowy i polski wybranej grupy materiałów.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ustnych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IM2_U01, IM2_U02, IM2_U04, IM2_U11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I.P7S_UK, III.P7S_UW.2.o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2026-10-01T17:33:25+02:00</dcterms:created>
  <dcterms:modified xsi:type="dcterms:W3CDTF">2026-10-01T17:33:25+02:00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