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Korozja/ Corrosion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Jerzy Robert Sobiecki,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godzin;
Przygotowanie do egzaminu i obecność na nim 20 godzin;
Razem 50 godzin = 2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 godzin = 1 punkt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Chemia, Podstawy nauki o materiałach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i zrozumienie zjawisk zachodzących podczas korozyjnego niszczenia materiałów, co pozwoli na zastosowanie odpowiednich metod zabezpieczenia antykorozyjnego. Uzmysłowienie słuchaczom, że odporność korozyjna materiału nie jest jego cechą niezmienną i zależy od jego struktury oraz od składu chemicznego środowiska.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Elektrochemiczne aspekty procesów korozyjnych: elektroda, reakcja elektrodowa, ogniwo, potencjał elektrodowy, nadnapięcie. Termodynamiczne aspekty procesów korozyjnych; wykresy Pourbaix m.in. dla żelaza, cynku, glinu, interpretacja wykresów. Stan pasywny metali. Typy korozji: chemiczna i elektrochemiczna, galwaniczna, równomierna, szczelinowa, wżerowa, międzykrystaliczna, mikrobiologiczna. Wpływ cech środowiska na szybkość korozji metali. Odporność korozyjna wybranych tworzyw metalicznych: stale, stopy miedzi, cynku, glinu, niklu i tytanu. Metody ochrony przed korozją: powłoki ochronne, ochrona anodowa i katodowa. Korozja tworzyw sztucznych. Korozja materiałów ceramicznych. Metody badań korozyjnych: potencjodynamiczna i impedancyjna.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2h sprawdzian pisemny, 51% punktów zalicza przedmiot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Baszkiewicz, M. Kamiński Korozja materiałów Oficyna wydawnicza PW. 2006.
2. G. Wranglen Podstawy korozji i ochrony metali WNT Warszawa 1985.
3. Ochrona przed korozją poradnik WKiŁ 1986.
4. B. Surowska Wybrane zagadnienia z korozji i ochrony przed korozją Wyd. Politechniki Lubelskiej 2002.
5. H. Bala Korozja materiałów teoria i praktyka Wyd. Politechniki Częstochowskiej 2002.
6. M. Trzaska, Z. Trzaska Elektrochemiczna spektroskopia impedancyjna w inżynierii materiałowej Oficyna wydawnicza PW 2010.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 witryny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KOR_W1: </w:t>
      </w:r>
    </w:p>
    <w:p>
      <w:pPr/>
      <w:r>
        <w:rPr/>
        <w:t xml:space="preserve">Zna i rozumie elektrochemiczne aspekty procesów korozyjnych: zna i rozumie pojęcia takie jak: elektroda, reakcja elektrodowa, ogniwo, potencjał elektrodowy, nadnapięcie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IM1_W03, IM1_W20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KOR_W2: </w:t>
      </w:r>
    </w:p>
    <w:p>
      <w:pPr/>
      <w:r>
        <w:rPr/>
        <w:t xml:space="preserve">Zna i rozumie termodynamiczne aspekty procesów korozyjnych.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IM1_W03, IM1_W20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KOR_W3: </w:t>
      </w:r>
    </w:p>
    <w:p>
      <w:pPr/>
      <w:r>
        <w:rPr/>
        <w:t xml:space="preserve">Rozumie stan pasywny metali potafi określać typy korozji, gawaniczna, wżerowa, równomierna, naprężeniowa, szczelinowa, międzykrystaliczna,mirobiologiczna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IM1_W05, IM1_W06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KOR_W4: </w:t>
      </w:r>
    </w:p>
    <w:p>
      <w:pPr/>
      <w:r>
        <w:rPr/>
        <w:t xml:space="preserve">Umie określać odporność korozyjną wybranych tworzyw metalicznych: stale, żeliwa, stopy miedzi, cynku, glinu niklu i tytanu, tworzyw sztucznych, betonu zbrojonego i niezbrojonego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IM1_W05, IM1_W06, IM1_W07, IM1_W08, IM1_W20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KOR_W5: </w:t>
      </w:r>
    </w:p>
    <w:p>
      <w:pPr/>
      <w:r>
        <w:rPr/>
        <w:t xml:space="preserve">Zna metody ochrony przed korozją: powłoki ochronne, metoda anodowa i katodowa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IM1_W20, IM1_W05, IM1_W10, IM1_W11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KOR_W6: </w:t>
      </w:r>
    </w:p>
    <w:p>
      <w:pPr/>
      <w:r>
        <w:rPr/>
        <w:t xml:space="preserve">Zna metody badań korozyjnych: potencjodynamiczna i impedancyjna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IM1_W13, IM1_W20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KOR_U1: </w:t>
      </w:r>
    </w:p>
    <w:p>
      <w:pPr/>
      <w:r>
        <w:rPr/>
        <w:t xml:space="preserve">Umie określać elektrochemiczne i termodynamiczne aspekty korozji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KOR_U2: </w:t>
      </w:r>
    </w:p>
    <w:p>
      <w:pPr/>
      <w:r>
        <w:rPr/>
        <w:t xml:space="preserve">Umie rysować linie wybrane linie na wykresie Pourbaix i interpretować wykresy dla typowych metali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III.P6S_UW.3.o</w:t>
      </w:r>
    </w:p>
    <w:p>
      <w:pPr>
        <w:keepNext w:val="1"/>
        <w:spacing w:after="10"/>
      </w:pPr>
      <w:r>
        <w:rPr>
          <w:b/>
          <w:bCs/>
        </w:rPr>
        <w:t xml:space="preserve">Charakterystyka KOR_U3: </w:t>
      </w:r>
    </w:p>
    <w:p>
      <w:pPr/>
      <w:r>
        <w:rPr/>
        <w:t xml:space="preserve">Posiada umiejętność korzystania ze źródeł literaturowych. Na podstawie wiedzy uzyskanej w trakcie zajęć, a także przeprowadzonej analizy literatury fachowej  student rozwija poprzez pracę własną swoje umiejętności i wiedzę z zakresu zagadnień z korozji.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IM1_U01, IM1_U05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I.P6S_UU</w:t>
      </w:r>
    </w:p>
    <w:p>
      <w:pPr>
        <w:keepNext w:val="1"/>
        <w:spacing w:after="10"/>
      </w:pPr>
      <w:r>
        <w:rPr>
          <w:b/>
          <w:bCs/>
        </w:rPr>
        <w:t xml:space="preserve">Charakterystyka KOR_U4: </w:t>
      </w:r>
    </w:p>
    <w:p>
      <w:pPr/>
      <w:r>
        <w:rPr/>
        <w:t xml:space="preserve">Potrafi zaprojektować odpowiednią ochronę przed korozją dla danego metalu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IM1_U13, IM1_U14, IM1_U16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III.P6S_UW.3.o, III.P6S_UW.4.o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KOR_K1: </w:t>
      </w:r>
    </w:p>
    <w:p>
      <w:pPr/>
      <w:r>
        <w:rPr/>
        <w:t xml:space="preserve">Rozumie potrzebę uczenia się przez całe życie; potrafi inspirować i organizować proces uczenia się innych osób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i dyskusja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</w:t>
      </w:r>
    </w:p>
    <w:p>
      <w:pPr>
        <w:keepNext w:val="1"/>
        <w:spacing w:after="10"/>
      </w:pPr>
      <w:r>
        <w:rPr>
          <w:b/>
          <w:bCs/>
        </w:rPr>
        <w:t xml:space="preserve">Charakterystyka KOR_K2: </w:t>
      </w:r>
    </w:p>
    <w:p>
      <w:pPr/>
      <w:r>
        <w:rPr/>
        <w:t xml:space="preserve">Ma świadomość ważności i rozumie pozatechniczne aspekty i skutki działalności inżynierskiej w tym jej wpływu na środowisko i związanej z tym odpowiedzialności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i dyskusja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I.P6S_KR</w:t>
      </w:r>
    </w:p>
    <w:p>
      <w:pPr>
        <w:keepNext w:val="1"/>
        <w:spacing w:after="10"/>
      </w:pPr>
      <w:r>
        <w:rPr>
          <w:b/>
          <w:bCs/>
        </w:rPr>
        <w:t xml:space="preserve">Charakterystyka KOR_K3: </w:t>
      </w:r>
    </w:p>
    <w:p>
      <w:pPr/>
      <w:r>
        <w:rPr/>
        <w:t xml:space="preserve">Rozumie zagrożenia dla środowiska związane z korozją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i dyskusja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2026-10-21T14:53:09+02:00</dcterms:created>
  <dcterms:modified xsi:type="dcterms:W3CDTF">2026-10-21T14:53:09+02:00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