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badań materiałów 1/ Methods of Materials Testing</w:t>
      </w:r>
    </w:p>
    <w:p>
      <w:pPr>
        <w:keepNext w:val="1"/>
        <w:spacing w:after="10"/>
      </w:pPr>
      <w:r>
        <w:rPr>
          <w:b/>
          <w:bCs/>
        </w:rPr>
        <w:t xml:space="preserve">Koordynator przedmiotu: </w:t>
      </w:r>
    </w:p>
    <w:p>
      <w:pPr>
        <w:spacing w:before="20" w:after="190"/>
      </w:pPr>
      <w:r>
        <w:rPr/>
        <w:t xml:space="preserve">dr inż. Jarosław Ferenc, prof. nzw. dr hab. inż. Dariusz Oleszak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MBM1</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w laboratorium – 24 godz., przygotowanie do zajęć laboratoryjnych – 15 godz., przygotowanie do kolokwiów i obecność na kolokwiach – 15 godz., przygotowanie sprawozdań z ćwiczeń – 8 godz. Razem: 62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Wprowadzenie do ćwiczeń- 4 godz., ćwiczenia laboratoryjne - 24 godz., kolokwia - 2 godz.; Razem: 30 godz.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laboratoryjnych - 24 godz., przygotowanie sprawozdań - 8 godz. Razem: 32 godz. =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 wykład i laboratorium,
Fizyka - wykład</w:t>
      </w:r>
    </w:p>
    <w:p>
      <w:pPr>
        <w:keepNext w:val="1"/>
        <w:spacing w:after="10"/>
      </w:pPr>
      <w:r>
        <w:rPr>
          <w:b/>
          <w:bCs/>
        </w:rPr>
        <w:t xml:space="preserve">Limit liczby studentów: </w:t>
      </w:r>
    </w:p>
    <w:p>
      <w:pPr>
        <w:spacing w:before="20" w:after="190"/>
      </w:pPr>
      <w:r>
        <w:rPr/>
        <w:t xml:space="preserve">8-12</w:t>
      </w:r>
    </w:p>
    <w:p>
      <w:pPr>
        <w:keepNext w:val="1"/>
        <w:spacing w:after="10"/>
      </w:pPr>
      <w:r>
        <w:rPr>
          <w:b/>
          <w:bCs/>
        </w:rPr>
        <w:t xml:space="preserve">Cel przedmiotu: </w:t>
      </w:r>
    </w:p>
    <w:p>
      <w:pPr>
        <w:spacing w:before="20" w:after="190"/>
      </w:pPr>
      <w:r>
        <w:rPr/>
        <w:t xml:space="preserve">Praktyczne zapoznanie studentów z doświadczalnymi metodami badań mikro- i makrostruktury oraz właściwości mechanicznych i fizycznych metali i ich stopów, a także określenie zależności tych właściwości od różnych czynników (składu chemicznego, struktury,  obróbki cieplnej i temperatury badania).</w:t>
      </w:r>
    </w:p>
    <w:p>
      <w:pPr>
        <w:keepNext w:val="1"/>
        <w:spacing w:after="10"/>
      </w:pPr>
      <w:r>
        <w:rPr>
          <w:b/>
          <w:bCs/>
        </w:rPr>
        <w:t xml:space="preserve">Treści kształcenia: </w:t>
      </w:r>
    </w:p>
    <w:p>
      <w:pPr>
        <w:spacing w:before="20" w:after="190"/>
      </w:pPr>
      <w:r>
        <w:rPr/>
        <w:t xml:space="preserve">Badanie statycznych właściwości mechanicznych (wytrzymałościowych i plastycznych) - wyznaczanie wytrzymałości na rozciąganie, granicy plastyczności, umownej granicy plastyczności i sprężystości, wydłużenia i przewężenia. Badania dynamiczne - próba udarnościowa. Pomiary twardości i mikrotwardości metali i stopów. Metalograficzne badania mikroskopowe (zaawansowane metody mikroskopii optycznej - obserwacje w ciemnym polu, w oświetleniu niesymetrycznym, w świetle spolaryzowanym, w kontraście interferencyjnym). Badania dylatometryczne materiałów - identyfikacja przemian fazowych, wyznaczanie współczynnika rozszerzalności liniowej. Badania makroskopowe.</w:t>
      </w:r>
    </w:p>
    <w:p>
      <w:pPr>
        <w:keepNext w:val="1"/>
        <w:spacing w:after="10"/>
      </w:pPr>
      <w:r>
        <w:rPr>
          <w:b/>
          <w:bCs/>
        </w:rPr>
        <w:t xml:space="preserve">Metody oceny: </w:t>
      </w:r>
    </w:p>
    <w:p>
      <w:pPr>
        <w:spacing w:before="20" w:after="190"/>
      </w:pPr>
      <w:r>
        <w:rPr/>
        <w:t xml:space="preserve">Zaliczenie na podstawie sprawozdań z ćwiczeń laboratoryjnych i dwóch kolokwiów, 51% punktów zalicza przedmiot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Szummer, A. Ciszewski, T. Radomski, Badania własności i mikrostruktury materiałów - ćwiczenia laboratoryjne, Oficyna Wydawnicza PW, Warszawa, 2006.
2. Praca zbiorowa pod redakcją S. T. Jaźwińskiego, Instrumentalne metody badań materiałów, Wydawnictwa PW, Warszawa, 1988.
3. S. Prowans, Struktura stopów, PWN, Warszawa 2000.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MBM_W1: </w:t>
      </w:r>
    </w:p>
    <w:p>
      <w:pPr/>
      <w:r>
        <w:rPr/>
        <w:t xml:space="preserve">Posiada wiedzę dotyczącą struktury wybranych materiałów metalicznych</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charakterystyki kierunkowe: </w:t>
      </w:r>
      <w:r>
        <w:rPr/>
        <w:t xml:space="preserve">IM1_W06</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MBM_W2: </w:t>
      </w:r>
    </w:p>
    <w:p>
      <w:pPr/>
      <w:r>
        <w:rPr/>
        <w:t xml:space="preserve">Posiada wiedzę dotyczącą właściwości wybranych materiałów metalicznych</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charakterystyki kierunkowe: </w:t>
      </w:r>
      <w:r>
        <w:rPr/>
        <w:t xml:space="preserve">IM1_W06, IM1_W19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MBM_W3: </w:t>
      </w:r>
    </w:p>
    <w:p>
      <w:pPr/>
      <w:r>
        <w:rPr/>
        <w:t xml:space="preserve">Rozumie zależności pomiędzy właściwościami a mikrostrukturą stopów</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charakterystyki kierunkowe: </w:t>
      </w:r>
      <w:r>
        <w:rPr/>
        <w:t xml:space="preserve">IM1_W06, IM1_W13, IM1_W19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MBM_W4: </w:t>
      </w:r>
    </w:p>
    <w:p>
      <w:pPr/>
      <w:r>
        <w:rPr/>
        <w:t xml:space="preserve">Zna podstawowe techniki badawcze służące charakteryzacji wybranych właściwości metali i stopów</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charakterystyki kierunkowe: </w:t>
      </w:r>
      <w:r>
        <w:rPr/>
        <w:t xml:space="preserve">IM1_W13</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MBM_U1: </w:t>
      </w:r>
    </w:p>
    <w:p>
      <w:pPr/>
      <w:r>
        <w:rPr/>
        <w:t xml:space="preserve">Potrafi dokonać oceny mikrostruktury stopów. Na podstawie posiadanej wiedzy i  analizy fachowej literatury umie opracować i prawidłowo zinterpretować otrzymane wyniki, wyciągnąć wnioski  z przeprowadzonych badań.</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charakterystyki kierunkowe: </w:t>
      </w:r>
      <w:r>
        <w:rPr/>
        <w:t xml:space="preserve">IM1_U01, IM1_U05, IM1_U09</w:t>
      </w:r>
    </w:p>
    <w:p>
      <w:pPr>
        <w:spacing w:before="20" w:after="190"/>
      </w:pPr>
      <w:r>
        <w:rPr>
          <w:b/>
          <w:bCs/>
        </w:rPr>
        <w:t xml:space="preserve">Powiązane charakterystyki obszarowe: </w:t>
      </w:r>
      <w:r>
        <w:rPr/>
        <w:t xml:space="preserve">I.P6S_UW, I.P6S_UU, III.P6S_UW.1.o, III.P6S_UW.2.o, III.P6S_UW.4.o</w:t>
      </w:r>
    </w:p>
    <w:p>
      <w:pPr>
        <w:keepNext w:val="1"/>
        <w:spacing w:after="10"/>
      </w:pPr>
      <w:r>
        <w:rPr>
          <w:b/>
          <w:bCs/>
        </w:rPr>
        <w:t xml:space="preserve">Charakterystyka MBM_U2: </w:t>
      </w:r>
    </w:p>
    <w:p>
      <w:pPr/>
      <w:r>
        <w:rPr/>
        <w:t xml:space="preserve">Potrafi zastosować doświadczalne metody badań właściwości mechanicznych. Na podstawie posiadanej wiedzy i analizy fachowej literatury umie opracować i prawidłowo zinterpretować otrzymane wyniki, wyciągnąć wnioski z przeprowadzonych badań.</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charakterystyki kierunkowe: </w:t>
      </w:r>
      <w:r>
        <w:rPr/>
        <w:t xml:space="preserve">IM1_U01, IM1_U05, IM1_U08, IM1_U09</w:t>
      </w:r>
    </w:p>
    <w:p>
      <w:pPr>
        <w:spacing w:before="20" w:after="190"/>
      </w:pPr>
      <w:r>
        <w:rPr>
          <w:b/>
          <w:bCs/>
        </w:rPr>
        <w:t xml:space="preserve">Powiązane charakterystyki obszarowe: </w:t>
      </w:r>
      <w:r>
        <w:rPr/>
        <w:t xml:space="preserve">I.P6S_UW, I.P6S_UU, III.P6S_UW.1.o, III.P6S_UW.2.o, III.P6S_UW.4.o</w:t>
      </w:r>
    </w:p>
    <w:p>
      <w:pPr>
        <w:keepNext w:val="1"/>
        <w:spacing w:after="10"/>
      </w:pPr>
      <w:r>
        <w:rPr>
          <w:b/>
          <w:bCs/>
        </w:rPr>
        <w:t xml:space="preserve">Charakterystyka MBM_U3: </w:t>
      </w:r>
    </w:p>
    <w:p>
      <w:pPr/>
      <w:r>
        <w:rPr/>
        <w:t xml:space="preserve">Umie dokonać pomiarów wybranych właściwości fizycznych materiałów. Na podstawie posiadanej wiedzy i analizy fachowej literatury umie opracować i prawidłowo zinterpretować otrzymane wyniki, wyciągnąć wnioski z przeprowadzonych badań.</w:t>
      </w:r>
    </w:p>
    <w:p>
      <w:pPr>
        <w:spacing w:before="60"/>
      </w:pPr>
      <w:r>
        <w:rPr/>
        <w:t xml:space="preserve">Weryfikacja: </w:t>
      </w:r>
    </w:p>
    <w:p>
      <w:pPr>
        <w:spacing w:before="20" w:after="190"/>
      </w:pPr>
      <w:r>
        <w:rPr/>
        <w:t xml:space="preserve">Ocena sprawozdanie z ćwiczenia laboratoryjnego, kolokwium</w:t>
      </w:r>
    </w:p>
    <w:p>
      <w:pPr>
        <w:spacing w:before="20" w:after="190"/>
      </w:pPr>
      <w:r>
        <w:rPr>
          <w:b/>
          <w:bCs/>
        </w:rPr>
        <w:t xml:space="preserve">Powiązane charakterystyki kierunkowe: </w:t>
      </w:r>
      <w:r>
        <w:rPr/>
        <w:t xml:space="preserve">IM1_U01, IM1_U05, IM1_U08</w:t>
      </w:r>
    </w:p>
    <w:p>
      <w:pPr>
        <w:spacing w:before="20" w:after="190"/>
      </w:pPr>
      <w:r>
        <w:rPr>
          <w:b/>
          <w:bCs/>
        </w:rPr>
        <w:t xml:space="preserve">Powiązane charakterystyki obszarowe: </w:t>
      </w:r>
      <w:r>
        <w:rPr/>
        <w:t xml:space="preserve">I.P6S_UW, I.P6S_UU, III.P6S_UW.1.o, III.P6S_UW.2.o, III.P6S_UW.4.o</w:t>
      </w:r>
    </w:p>
    <w:p>
      <w:pPr>
        <w:pStyle w:val="Heading3"/>
      </w:pPr>
      <w:bookmarkStart w:id="4" w:name="_Toc4"/>
      <w:r>
        <w:t>Profil ogólnoakademicki - kompetencje społeczne</w:t>
      </w:r>
      <w:bookmarkEnd w:id="4"/>
    </w:p>
    <w:p>
      <w:pPr>
        <w:keepNext w:val="1"/>
        <w:spacing w:after="10"/>
      </w:pPr>
      <w:r>
        <w:rPr>
          <w:b/>
          <w:bCs/>
        </w:rPr>
        <w:t xml:space="preserve">Charakterystyka MBM_KS1: </w:t>
      </w:r>
    </w:p>
    <w:p>
      <w:pPr/>
      <w:r>
        <w:rPr/>
        <w:t xml:space="preserve">Razem z innymi uczestnikami zespołu aktywnie współpracuje nad przeprowadzeniem doświadczenia oraz opracowaniem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studenta na zajęciach i dyskusja</w:t>
      </w:r>
    </w:p>
    <w:p>
      <w:pPr>
        <w:spacing w:before="20" w:after="190"/>
      </w:pPr>
      <w:r>
        <w:rPr>
          <w:b/>
          <w:bCs/>
        </w:rPr>
        <w:t xml:space="preserve">Powiązane charakterystyki kierunkowe: </w:t>
      </w:r>
      <w:r>
        <w:rPr/>
        <w:t xml:space="preserve">IM1_K03, IM1_K04</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2026-02-28T08:19:44+01:00</dcterms:created>
  <dcterms:modified xsi:type="dcterms:W3CDTF">2026-02-28T08:19:44+01:00</dcterms:modified>
</cp:coreProperties>
</file>

<file path=docProps/custom.xml><?xml version="1.0" encoding="utf-8"?>
<Properties xmlns="http://schemas.openxmlformats.org/officeDocument/2006/custom-properties" xmlns:vt="http://schemas.openxmlformats.org/officeDocument/2006/docPropsVTypes"/>
</file>