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Teleinformatyczne sieci bezprzewodowe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Krzysztof Włostowski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 i 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TESBZ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Bilans nakładu pracy studenta:
- udział w wykładach  prowadzonych drogą elektroniczną: 15 x 2 h = 60 h,
- praca własna związana z realizacją zadań projektowych: 30 h, 
- przygotowanie do kolejnych wykładów  (przejrzenie materiałów do wykładu i dodatkowej literatury):  15 x1 h = 15 h,
- udział w konsultacjach prowadzonych drogą internetową : 5h,
- udział w konsultacjach stacjonarnych 10h
- przygotowanie do egzaminu : 25 h
Suma: 60 + 30 +15 + 3 +10 +25 = 145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 kierunkowych wspólnych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 stanu rozwoju teleinformatycznych sieci bezprzewodowych oraz zapoznanie studentów
z ich strukturami i działaniem. . Zakres przedmiotu obejmuje standardy systemów i sieci bezprzewodowych, opis architektury, parametrów technicznych oraz realizowanych usług. Przedmiot ma umożliwić zrozumienie zasad funkcjonowania nowoczesnych systemów bezprzewodowych i przede wszystkim dać przegląd  rozwiązań technicznych oraz pokazać kierunki rozwoju tego typu sieci.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Pierwsza część kursu poświęcona jest podstawom transmisji cyfrowej, których znajomość jest potrzebna do zrozumienia zagadnień omawianych w dalszej części kursu. Przedstawione tu zostały metody odwzorowania sygnału cyfrowego w sygnał elektryczny. Omówiono podstawowe rodzaje modulacji cyfrowych, metody wielodostępu umożliwiające współdzielenie kanału transmisyjnego przez wielu użytkowników oraz sposoby korekcji błędów pojawiających się w trakcie przesyłania danych. Skrótowo omówione zostały także metody  transmisji sygnału z widmem rozproszonym(Spread Spectrum) oraz modulacje wieloczęstotliwościowe (OFDM).  Dalsza część wykładu poświęcona jest teleinformatycznym sieciom bezprzewodowym. Na wstępie przedstawiono warunki transmisji w kanale radiowym, zakłócenia i zniekształcenia charakterystyczne dla systemów bezprzewodowych. Kolejne części dotyczą istniejących systemów bezprzewodowych, począwszy od systemów osobistych przez systemy o zasięgu lokalnym, systemów metropolitalnych aż po systemy o bardzo szerokim zasięgu, obejmujące teren kraju i a nawet o zasięgu kontynentalnym. W tych ostatnich przypadkach chodzi o sieci telefonii komórkowej oraz systemy satelitarne. 
Plan kursu:
Podstawy transmisji cyfrowej
  - Wprowadzenie  
  - Modulacje cyfrowe
  - Korekcja błędów
  - Transmisja z widmem rozproszonym (Spread Spectrum)
  - Techniki wielodostępu
Wprowadzenie do transmisji bezprzewodowej
  - Propagacja sygnału w kanale radiowym
  - Modulacje wielotonowe – OFDM
  - Podział systemów bezprzewodowych 
 Sieci WPAN (Wireless Personal Area Network)
 - System Bluetooth
 - System UWB  Sieci WLAN (Wireless Local Area Network)
 - Standardy IEEE 802.11  - Standard Hiperlan
 Sieci WMAN (Wireless Metropolitan Area Network)  - Standard Wimax (802.16)  - Inne systemy WMAN
Sieci Wireless WAN (Wireless Wide Area Network)
  - Systemy komórkowe 
  -  Standardy GSM
  -  Standardy UMTS (3G) 
  -  Systemy (4G) - sieci LTE (Long Term Evolution) 
Systemy satelitarne
  - Wprowadzenie (Architektura systemu satelitarnego, segment satelitarny i segment naziemny, rodzaje orbit satelitarnych, zakresy częstotliwości)
  - Sieci VSAT, architektura, usługi
  - Satelitarna nawigacja (GPS) (segment satelitarny, odbiornik GPS, określanie położenia).   - Satelitarne systemy komunikacji ruchomej
  - Systemy rozsiewcze (przekaz cyfrowego radia i TV), standardy DVB-S/S2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końcową ocenę składają  się ocena za wykonanie projektu, ocena części teoretycznej uzyskana w trakcie końcowego egzaminu pisemnego oraz punkty otrzymane za aktywność w trakcie zajęć(max 10pkt).
Na pisemnym egzaminie do zdobycia jest 60pkt. Za wykonany projekt  można uzyskać maksymalnie 30pkt. 51 punktów jest wymagane do zaliczenia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Jack M. Holtzman, Michele Zorzi: Advances In Wireless
Communication, Kluwer Academic Publisher, 2002
2. K. Wesołowski: Systemy radiokomunikacji ruchomej, WKiŁ, 2010
3. Lawrence Harte, David Bowler, Avi Ofrane: Wireless Systems, Althos, 2004.
4. David Tse, Pramod Viswanath: Fundamentals of Wireless
Communication, Cambridge University Press, 2005.
5. Piotr Gajewski, Stanisław Wszelak: Technologie bezprzewodowe sieci
teleinformatycznych, WKiŁ, 2008.
6. Ryszard J. Zieliński: Satelitarne sieci teleinformatyczne,
Wydawnictwa Naukowo-Techniczne, 2008.
7. David Tung hong Wong, Peng-Yong Kong: Wireless Broadband
Networks, John Wiley&amp;Sons, 2009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https://red.okno.pw.edu.pl/witryna/index.php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prowadzony drogą zaoczną.  Zajęcia prowadzone w trybie e-learning plus 2 dni zajęć stacjonarnych,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 Student umie opisać podstawowe cechy i elementy sieci bezprzewodowych.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końcowy oraz ćwiczenia w trakcie zajęć stacjonarnych.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T1A_W03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Student potrafi określić i zdefiniować metody transmisyjne (modulacje, kodowanie korekcyjne) stosowane w komunikacji bezprzewodowej.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końcowy i realizacja zadania projektowego.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T1A_W05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Student posiada wiedzę na temat architektury, parametrów i świadczonych usług w systemach WPAN i WLAN.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końcowy oraz ćwiczenia w trakcie zajęć stacjonarnych.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T1A_W05, T1A_W03</w:t>
      </w:r>
    </w:p>
    <w:p>
      <w:pPr>
        <w:keepNext w:val="1"/>
        <w:spacing w:after="10"/>
      </w:pPr>
      <w:r>
        <w:rPr>
          <w:b/>
          <w:bCs/>
        </w:rPr>
        <w:t xml:space="preserve">Efekt W4: </w:t>
      </w:r>
    </w:p>
    <w:p>
      <w:pPr/>
      <w:r>
        <w:rPr/>
        <w:t xml:space="preserve">Student posiada wiedzę na temat architektury, parametrów i świadczonych usług w systemach WMAN i WAN.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końcowy oraz ćwiczenia w trakcie zajęć stacjonarnych.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T1A_W05,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Student potrafi dokonać analizy zakłóceń i zniekształceń występujących w
systemach radiowych.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zadania projektowego, sprawdzian końcowy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K_U10,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T1A_U10, T1A_U09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Student jest w stanie przygotować założenie transmisyjne na bezprzewodowy system dostępowy i dokonać jego analizy.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zadania projektowego, sprawdzian końcowy,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K_U16, K_U18, 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T1A_U15, T1A_U16, T1A_U09,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Student potrafi pracować indywidualnie korzystając z uwag osoby odpowiedzielnej za wykonanie określonego zadania lub projektu.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Całościowa ocena pracy studenta w trakcie semestru ze szczególnym uwzględnieniem realizacji zadania projektowego.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2025-07-03T19:29:44+02:00</dcterms:created>
  <dcterms:modified xsi:type="dcterms:W3CDTF">2025-07-03T19:29:44+02:00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