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terminali transportu intermodalnego</w:t>
      </w:r>
    </w:p>
    <w:p>
      <w:pPr>
        <w:keepNext w:val="1"/>
        <w:spacing w:after="10"/>
      </w:pPr>
      <w:r>
        <w:rPr>
          <w:b/>
          <w:bCs/>
        </w:rPr>
        <w:t xml:space="preserve">Koordynator przedmiotu: </w:t>
      </w:r>
    </w:p>
    <w:p>
      <w:pPr>
        <w:spacing w:before="20" w:after="190"/>
      </w:pPr>
      <w:r>
        <w:rPr/>
        <w:t xml:space="preserve">dr. inż. Roland Jachimowski, ad.,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TR.NMS111</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9 godz., praca na ćwiczeniach projektowych 9 godz., studiowanie literatury przedmiotu 12 godz., konsultacje 3 godz. (w tym konsultacje w zakresie projektu 2 godz.), przygotowanie się do kolokwiów 12 godz., wykonanie projektu poza godzinami zajęć 30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godzin, w tym: praca na wykładach 9 godz., praca na ćwiczeniach projektowych 9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9 godz., konsultacje w zakresie projektu 2 godz., wykonanie projektu poza godzinami zajęć 30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9h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II.T.P7S_UW.4, III.P7S_UW.4.o, I.P7S_UW, II.T.P7S_UW.2, III.P7S_UW.2.o</w:t>
      </w:r>
    </w:p>
    <w:p>
      <w:pPr>
        <w:keepNext w:val="1"/>
        <w:spacing w:after="10"/>
      </w:pPr>
      <w:r>
        <w:rPr>
          <w:b/>
          <w:bCs/>
        </w:rPr>
        <w:t xml:space="preserve">Charakterystyka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II.T.P7S_UW.4, III.P7S_UW.4.o, I.P7S_UW, II.T.P7S_UW.2, III.P7S_UW.2.o</w:t>
      </w:r>
    </w:p>
    <w:p>
      <w:pPr>
        <w:keepNext w:val="1"/>
        <w:spacing w:after="10"/>
      </w:pPr>
      <w:r>
        <w:rPr>
          <w:b/>
          <w:bCs/>
        </w:rPr>
        <w:t xml:space="preserve">Charakterystyka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II.T.P7S_UW.4, III.P7S_UW.4.o, I.P7S_UW, II.T.P7S_UW.2, III.P7S_UW.2.o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2025-07-08T05:50:37+02:00</dcterms:created>
  <dcterms:modified xsi:type="dcterms:W3CDTF">2025-07-08T05:50:37+02:00</dcterms:modified>
</cp:coreProperties>
</file>

<file path=docProps/custom.xml><?xml version="1.0" encoding="utf-8"?>
<Properties xmlns="http://schemas.openxmlformats.org/officeDocument/2006/custom-properties" xmlns:vt="http://schemas.openxmlformats.org/officeDocument/2006/docPropsVTypes"/>
</file>