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Cyfrowe systemy sterowania I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Andrzej Kochan, ad., Wydział Transportu Politechniki Warszawskiej Zakład Sterowania Ruchem i Infrastruktury Transportu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TR.NMS212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60 godz., w tym praca na wykładach 18 godz., zapoznanie się ze wskazaną literaturą 18 godz., przygotowanie się do zaliczenia 22 godz., konsultacje 2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1,0 pkt ECTS (20 godz., w tym praca na wykładach 18 godz., konsultacje 2 godz.)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18h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Przekazanie wiedzy z zakresu budowy i programowania cyfrowych systemów sterowania, zwłaszcza pracujących w czasie rzeczywistym.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Treść wykładu:
Ogólna charakterystyka systemów sterowania: zadania i struktury systemów, systemy czasu rzeczywistego. Struktura systemu mikroprocesorowego. Charakterystyka pamięci stosowanych w układach mikroprocesorowych. Zasady sprzęgania mikroprocesora z układami wejściowymi i wyjściowymi. Systemy przerwań. Typowe elementy układów mikroprocesorowych: sprzęgi, liczniki, układy DMA. Budowa i zasada działania przykładowych mikroprocesorów, komputery jednoukładowe, koprocesory arytmetyczne. Zasady programowania mikroprocesorów, asemblery. Systemy wieloprocesorowe i wielokomputerowe. Sieci komputerowe: budowa sieci, organizacja pracy w sieciach, sieci czasu rzeczywistego. Budowa i oprogramowanie sterowników PLC; programy drabinkowe i grafcety. Przykłady systemów sterowania.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 jest przeprowadzana na podstawie egzaminu po zakończonym semestrze. Studenci odpowiadają na punktowane pytania. Ocena jest pozytywna jeżeli student otrzyma więcej niż połowę punktów przewidzianą za pytania dotyczące każdego efektu z osobna. 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Wskazana przez prowadzącego.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www.wt.pw.edu.pl/~ako/css1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O ile nie powoduje to zmian w zakresie powiązań danego modułu zajęć z kierunkowymi efektami kształcenia w treściach kształcenia mogą być wprowadzane na bieżąco zmiany związane z uwzględnieniem najnowszych osiągnięć naukowych.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Posiada wiedzę teoretyczną na temat struktur i elementów cyfrowych systemów sterowania, zadań przez nie realizowanych, zasad działania tych systemów i współpracy ich elementów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Weryfikacja efektu jest realizowana w czasie egzaminu po zakończonym semestrze. Studenci odpowiadają na punktowane pytania. Efekt jest uzyskany jeżeli student otrzyma więcej niż połowę punktów przewidzianą za pytania dotyczące efektu.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Tr2A_W06, Tr2A_W09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I.P7S_WG, II.T.P7S_WG, III.P7S_WG.o</w:t>
      </w:r>
    </w:p>
    <w:p>
      <w:pPr>
        <w:keepNext w:val="1"/>
        <w:spacing w:after="10"/>
      </w:pPr>
      <w:r>
        <w:rPr>
          <w:b/>
          <w:bCs/>
        </w:rPr>
        <w:t xml:space="preserve">Charakterystyka W02: </w:t>
      </w:r>
    </w:p>
    <w:p>
      <w:pPr/>
      <w:r>
        <w:rPr/>
        <w:t xml:space="preserve">Posiada wiedzę teoretyczną na temat struktur i zadań komputerowych sieci przemysłowych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Weryfikacja efektu jest realizowana w czasie egzaminu po zakończonym semestrze. Studenci odpowiadają na punktowane pytania. Efekt jest uzyskany jeżeli student otrzyma więcej niż połowę punktów przewidzianą za pytania dotyczące efektu.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Tr2A_W06, Tr2A_W09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I.P7S_WG, II.T.P7S_WG, III.P7S_WG.o</w:t>
      </w:r>
    </w:p>
    <w:p>
      <w:pPr>
        <w:keepNext w:val="1"/>
        <w:spacing w:after="10"/>
      </w:pPr>
      <w:r>
        <w:rPr>
          <w:b/>
          <w:bCs/>
        </w:rPr>
        <w:t xml:space="preserve">Charakterystyka W03: </w:t>
      </w:r>
    </w:p>
    <w:p>
      <w:pPr/>
      <w:r>
        <w:rPr/>
        <w:t xml:space="preserve">Posiada wiedzę teoretyczną na temat struktur i zadań sterowników PLC oraz zasad ich programowania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Weryfikacja efektu jest realizowana w czasie egzaminu po zakończonym semestrze. Studenci odpowiadają na punktowane pytania. Efekt jest uzyskany jeżeli student otrzyma więcej niż połowę punktów przewidzianą za pytania dotyczące efektu.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Tr2A_W06, Tr2A_W09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I.P7S_WG, II.T.P7S_WG, III.P7S_WG.o</w:t>
      </w:r>
    </w:p>
    <w:p>
      <w:pPr>
        <w:keepNext w:val="1"/>
        <w:spacing w:after="10"/>
      </w:pPr>
      <w:r>
        <w:rPr>
          <w:b/>
          <w:bCs/>
        </w:rPr>
        <w:t xml:space="preserve">Charakterystyka W04: </w:t>
      </w:r>
    </w:p>
    <w:p>
      <w:pPr/>
      <w:r>
        <w:rPr/>
        <w:t xml:space="preserve">Posiada wiedzę teoretyczną na temat ograniczeń pracy w czasie rzeczywistym oraz mechnizmów pozwalających na ich przestrzeganie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Weryfikacja efektu jest realizowana w czasie egzaminu po zakończonym semestrze. Studenci odpowiadają na punktowane pytania. Efekt jest uzyskany jeżeli student otrzyma więcej niż połowę punktów przewidzianą za pytania dotyczące efektu.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Tr2A_W06, Tr2A_W09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I.P7S_WG, II.T.P7S_WG, III.P7S_WG.o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Umie zidentyfikować cyfrowy system sterowania, jego strukturę oraz rozróżnić jego elementy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Weryfikacja efektu jest realizowana w czasie egzaminu po zakończonym semestrze. Studenci odpowiadają na punktowane pytania. Efekt jest uzyskany jeżeli student otrzyma więcej niż połowę punktów przewidzianą za pytania dotyczące efektu.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Tr2A_U10, Tr2A_U14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II.T.P7S_UW.2, III.P7S_UW.2.o</w:t>
      </w:r>
    </w:p>
    <w:p>
      <w:pPr>
        <w:keepNext w:val="1"/>
        <w:spacing w:after="10"/>
      </w:pPr>
      <w:r>
        <w:rPr>
          <w:b/>
          <w:bCs/>
        </w:rPr>
        <w:t xml:space="preserve">Charakterystyka U02: </w:t>
      </w:r>
    </w:p>
    <w:p>
      <w:pPr/>
      <w:r>
        <w:rPr/>
        <w:t xml:space="preserve">Umie zastosować mikroprocesor, sterownik PLC  do sterowania wraz z układami pryferyjnymi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Weryfikacja efektu jest realizowana w czasie egzaminu po zakończonym semestrze. Studenci odpowiadają na punktowane pytania. Efekt jest uzyskany jeżeli student otrzyma więcej niż połowę punktów przewidzianą za pytania dotyczące efektu.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Tr2A_U14, Tr2A_U10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II.T.P7S_UW.2, III.P7S_UW.2.o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2026-09-28T16:11:38+02:00</dcterms:created>
  <dcterms:modified xsi:type="dcterms:W3CDTF">2026-09-28T16:11:38+02:00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