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3 godz., udział w egzaminie: 2 godz., przygotowanie do zaliczenia wykładu: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transporcie w oparciu o normy ISO 9001, ISO 14001, ISO 22000 oraz PN-EN 12798. Omówione zostaną zagadnienia zintegrowanych systemów transportowych oraz zagadnienia bezpieczeństwa z zakresu przewozu towarów niebezpiecznych. Ponadto studenci zostaną zapoznani z wiedzą wymaganą od kandydatów na Pełnomocnika ds. Systemu Zarządzania Jakością w Transporcie oraz auditora wewnętrznego.</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9001:2015, PN-EN ISO 14001:2015, PN-N-18001:2015 PN-EN ISO 22000:2006, PN-EN 12798:2010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4.Wymagania i podstawy auditowania 
Omówienie wytycznych do auditowania EN ISO 19011 systemów zarządzania jakością i środowiskiem oraz bhp wg normy PN-N-18001,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8.Bezpieczny załadunek cystern 
Omówienie bezpiecznego załadunku cystern wady i zalety.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1.Hamrol A.: Zarzadzanie jakością z przykładami. Wydawnictwo Naukowe PWN, Warszawa 2007
2.Hamrol A., Mantura W.: Zarządzanie jakością, teoria i praktyka, Wydawnictwo Naukowe PWN, 2005,
3.Pod red. Bagiński J.: Zarządzanie jakością. Oficyna Wydawnicza PW, Warszawa 2004
4.Kowalczyk J.: Konsultant w dziedzinie zarządzania jakością, Wydawnictwo CEDEWU 2005,
5.Żemigała M.: Jakość w systemie zarządzania przedsiębiorstwem, Wydawnictwo Placet 2008,
6.Pod red.Borys T., Rogal P.: Systemy zarządzania jakością i środowiskiem, Wydawnictwo AE Wrocław 2007,
7.Bęczkowska S.: Transportowy system zarządzania jakością – przewóz towarów niebezpiecznych, Spedycja Transport Logistyka (12) 2008,
8.Pieńczuk A.: Nadzór w transporcie jest niezbędny aby zapobiec katastrofie, Jakość zarządzanie środowisko, EkoPartner 2008,
9.Norma PN-EN ISO 9001:2015 Systemy zarządzania jakością -- Wymagania
10.Norma PN-EN ISO 14001:2015 Systemy zarządzania środowiskowego -- Wymagania i wytyczne stosowania
11.Norma PN-N-18001:2015 Systemy zarządzania bezpieczeństwem i higieną pracy -- Wymagania
12.Norma PN-EN ISO 22000:2006 Systemy zarządzania bezpieczeństwem żywności -- Wymagania dla każdej organizacji należącej do łańcucha żywnościowego
13.Norma PN-EN 12798:2010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ogólna wiedzę na temat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II.T.P7S_WK, III.P7S_WK.o</w:t>
      </w:r>
    </w:p>
    <w:p>
      <w:pPr>
        <w:keepNext w:val="1"/>
        <w:spacing w:after="10"/>
      </w:pPr>
      <w:r>
        <w:rPr>
          <w:b/>
          <w:bCs/>
        </w:rPr>
        <w:t xml:space="preserve">Charakterystyka W05: </w:t>
      </w:r>
    </w:p>
    <w:p>
      <w:pPr/>
      <w:r>
        <w:rPr/>
        <w:t xml:space="preserve">Posiada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W06: </w:t>
      </w:r>
    </w:p>
    <w:p>
      <w:pPr/>
      <w:r>
        <w:rPr/>
        <w:t xml:space="preserve">Posiada wiedzę na temat procesu oraz poszczególnych etapów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U02: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Tr2A_U16</w:t>
      </w:r>
    </w:p>
    <w:p>
      <w:pPr>
        <w:spacing w:before="20" w:after="190"/>
      </w:pPr>
      <w:r>
        <w:rPr>
          <w:b/>
          <w:bCs/>
        </w:rPr>
        <w:t xml:space="preserve">Powiązane charakterystyki obszarowe: </w:t>
      </w:r>
      <w:r>
        <w:rPr/>
        <w:t xml:space="preserve">I.P7S_UW, 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2026-09-05T17:53:08+02:00</dcterms:created>
  <dcterms:modified xsi:type="dcterms:W3CDTF">2026-09-05T17:53:08+02:00</dcterms:modified>
</cp:coreProperties>
</file>

<file path=docProps/custom.xml><?xml version="1.0" encoding="utf-8"?>
<Properties xmlns="http://schemas.openxmlformats.org/officeDocument/2006/custom-properties" xmlns:vt="http://schemas.openxmlformats.org/officeDocument/2006/docPropsVTypes"/>
</file>