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Procedury analityczne audytu logistycznego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osoba współpracująca, Wydział Transportu Politechniki Warszawskiej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ćwiczeniach projektowych 15 godz., konsultacje 3 godz., zapoznanie się z literaturą 15 godz., praca własna nad projektem 25 godz., obrona projektu 2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tym: praca na ćwiczeniach 15 godz., konsultacje 3 godz., obrona projektu 2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(60 godz., w tym: praca na ćwiczeniach 15 godz., konsultacje 3 godz., praca własna nad projektem 25 godz., zapoznanie z literaturą 15 godz., obrona projektu 2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potrzebna do analiz i formułowania ocen w przeprowadzaniu audytów logistycznych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i umiejętności potrzebne do analiz i formułowania ocen w przeprowadzanych audytach logistycznych w przedsiębiorstwach przemysłowych, dystrybucyjnych i handlowych.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projektowe. 
Przeprowadzenie audytu logistycznego dla istniejącego ESL w postaci magazynu dystrybucyjnego (na podstawie dokumentacji projektowej z wynikami, bez rozwiązań wydajnościowych i kosztowych, dostarczonej przez prowadzącego wraz z zadaniem logistycznym i ze wskaźnikami standardowymi). Ustalenie celu audytu logistycznego. Ustalenie i wyważenie kryteriów oceny badanego obiektu.  Zwymiarowanie zidentyfikowanych procesów ze względu na wydajność (liczba pracowników i liczba urządzeń) i koszty (nakłady, koszty operacyjne). Obliczenie wskaźników dla wybranych i wyważonych kryteriów. Dokonanie porównania uzyskanych wskaźników ze wskaźnikami standardowymi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– obrona 
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Fijałkowski J.: Transport wewnętrzny w systemach logistycznych, OWPW, Warszawa 2003
2. Fijałkowski J. Technologia Magazynowania. Wybrane zagadnienia, OWPW, Warszawa 1995
Literatura uzupełniająca:
Fijałkowski J.: Przepływ ładunków w systemach logistycznych (materiały na prawach rękopisu)
Jacyna M. (red.), System Logistyczny Polski jako droga do komodalności transportu, Oficyna Wydawnicza Politechniki Warszawskiej, 2012.
3. Frazelle H. E., World-Class Warehousing and Material Handling, Mc Graw-Hill, 2002.
4. Murphy P. R. jr., Wood D. F., Nowoczesna Logistyka, Onepress Exclusive (pol. Helion S.A.), 2011.
5. Taylor G. D., (red.), Logistics Engineering Handbook, CRC Press,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	: </w:t>
      </w:r>
    </w:p>
    <w:p>
      <w:pPr/>
      <w:r>
        <w:rPr/>
        <w:t xml:space="preserve">Zna przedmioty i cele przeprowadzania audytów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identyfikowania funkcjonalno-przestrzennego i procesowego systemów logistycznych i ich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opracowywania opisów techniczno-ekonomicznych systemów logistycznych dla dokonywania ocen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układ wartości dla oceny rozwiązań przestrzennych, technologicznych, organizacyjnych i kosztowych systemów logistycznych lub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W05	: </w:t>
      </w:r>
    </w:p>
    <w:p>
      <w:pPr/>
      <w:r>
        <w:rPr/>
        <w:t xml:space="preserve">Zna metodę przeprowadzania audytu logistycznego w przypadkach istnienia wskaźników standardowych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kompleksową ocenę wariantów projekktowych systemów logistycznych lub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	: </w:t>
      </w:r>
    </w:p>
    <w:p>
      <w:pPr/>
      <w:r>
        <w:rPr/>
        <w:t xml:space="preserve">Potrafi zidentyfikować graficznie i analitycznie obiekt logistyczny dla przeprowadzenia audytu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II.T.P7S_UW.1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przeprowadzić audyt logistyczny w warunkach posiadania standardowych wskażników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Tr2A_U07, 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II.T.P7S_UW.3,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	: </w:t>
      </w:r>
    </w:p>
    <w:p>
      <w:pPr/>
      <w:r>
        <w:rPr/>
        <w:t xml:space="preserve">Rozumie potrzebę permanentnego uczenia się i łączenia teorii z praktyką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2025-07-04T07:11:51+02:00</dcterms:created>
  <dcterms:modified xsi:type="dcterms:W3CDTF">2025-07-04T07:11:51+02:00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