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Projektowaniem symulacja i testowanie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28h projekt + 5h konsultacje grupowe i indywidualne + 27h studia literaturowe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1,10 ECTS 
28h projekt + 5h konsultacje grupowe i indywidualne 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28h projekt + 5h konsultacje grupowe i indywidualne + 27h studia literaturowe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pierwszego stopnia studiów na kierunku Zarządzanie Bezpieczeństwem Infrastruktury Krytycznej w ramach modułów: Infrastruktura krytyczna, Zarządzanie ryzykiem, Bezpieczeństwo infrastruktury.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praktycznej wiedzy, umiejętności i kompetencji z zakresu projektowania, wdrażania oraz ciągłego doskonalenia planów ciągłości działania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Zadanie projektowe jest wykonywane przez studenta pod opieką merytoryczną prowadzącego zajęcia, z wykorzystaniem poznanych we wcześniejszym toku studiów metod i narzędzi zarządzania ciągłością działania. Temat zadania projektowego jest ustalany przez prowadzącego za-jęcia i może obejmować jedno lub więcej zagadnień z zakresu:
1.	Opisu i analizy różnych faz cyklu zarządzania ciągłością działania organizacji oraz krytycznych procesów biznesowych objętych planami.
2.	Budowy strategii utrzymania ciągłości działania organizacji.
3.	Sposobów reakcji na sytuacje kryzysowe, w tym procedur powiadamiania i eskalacji informacji o krytycznych incydentach oraz kryteriów uruchomienia planu.
4.	Identyfikacji i opisu zasobów niezbędnych do wdrożenia i późniejszej realizacji planów.
5.	Implementacji planów w działalności organizacji, w tym programu testów i ćwiczeń.
6.	Komunikacji  wewnętrznej i zewnętrznej w sytuacjach kryzysowych. 
7.	Doskonalenia i aktualizacji planów. Prowadzenie szkoleń wewnętrznych z zakresu planów.
8.	Procedur powrotu do normalnego trybu działania.
Raport z zadania projektowego powinien zawierać co najmniej: 
1.	Temat rozwiązywanego problemu i zakres zadania projektowego.
2.	Analizę bibliograficzno-dokumentacyjną w zakresie stanu wyjściowego rozwiązywanego problemu.
3.	Określenie celów, założeń oraz ograniczeń w realizacji zadania projektowego.
4.	Rozwiązanie zadania projektowego.
5.	Analizę uzyskanych wyników.
6.	Podsumowanie, wnioski końcowe i wskazanie ew. kierunków dalszych prac.
7.	Bibliografię.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 trakcie konsultacji jest weryfikowane wykonanie kolejnych etapów zadania projektowego, w tym jego wyniki merytoryczne, systematyczność i terminowość pracy studenta oraz samo-dzielność i krytyczne podejście do oceny uzyskiwanych wyników; ko-lejne etapy rozwiązania projektu są omawiane ze studentem i jest oceniany postęp w realizacji projektu.
2. Ocena sumatywna: oceniana jest wartość merytoryczna oraz poprawność redakcyjna raportu z realizacji projektu; adekwatność przygotowania i sprawność przedstawienia prezentacji wyników projektu; umiejętność obrony zaproponowanego rozwiązania, w tym trafność używanych argumentów; do zaliczenia wymagane jest uzyskanie oceny co najmniej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J., 2013, Zarządzanie ryzykiem operacyjnym w zapewnianiu ciągłości działania, Kraków-Warszawa: edu-Libri, 
2.	Kosieradzka A., Zawiła-Niedźwiecki J., (red.), 2016, Zaawansowana metodyka oceny ryzyka w publicznym zarządzaniu kryzysowym, Kraków-Legionowo: edu-Libri, 
Uzupełniająca:
1.	Kaczmarek T., Ćwiek G., 2009, Ryzyko kryzysu a ciągłość działania, Warszawa: Difin, 
2.	Norma ISO 22301:2012, System Zarządzania ciągłością działania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W_ZCDZ_BI2_3: </w:t>
      </w:r>
    </w:p>
    <w:p>
      <w:pPr/>
      <w:r>
        <w:rPr/>
        <w:t xml:space="preserve">Absolwent zna i rozumie w pogłębionym stopniu miej-sce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U_ZCDZ_BI2_1: </w:t>
      </w:r>
    </w:p>
    <w:p>
      <w:pPr/>
      <w:r>
        <w:rPr/>
        <w:t xml:space="preserve">Absolwent potrafi zaprojektować i wykonać plan utrzymania ciągłości działania, zaplanować i przeprowadzić jego wdrożenie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K_ZCDZ_BI2_2: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2026-10-01T18:51:21+02:00</dcterms:created>
  <dcterms:modified xsi:type="dcterms:W3CDTF">2026-10-01T18:51:21+02:00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