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energetyki trakcyjnej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Kozłowski,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Budowa i Eksploatacja Infrastruktury Transportu Szynowego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1160-TS000-MSP-0302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godz.; ćwiczenia projektowe 15 godz.; przygotowanie prac projektowych 10 godz.; przygotowanie do sprawdzianu 5 godz.; konsultacje: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wykład 15 godz.; ćwiczenia projektowe 15 godz.; konsultacje: 5 godz..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ćwiczenia projektowe 15 godz.; przygotowanie prac projektowych 10 godz..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Ukazanie rozwiązań konstrukcyjnych podstawowych elementów infrastruktury systemu zelektryfikowanego transportu szynowego i przedstawienie problemów związanych z dostawą energii elektrycznej dla pojazdów (wykład), oraz wykształcenie umiejętności oceny własności energetycznych i ruchowych do realizacji zadań przewozowych w określonych warunkach ruchu i zasilania (projekt).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Rozwój trakcji elektrycznej. Kolejowe systemy zasilania w Europie. Zalety i wady zelektryfikowanego transportu szynowego. Schemat dostawy energii elektrycznej trakcji sieciowej. Sprawność dostawy energii. 
Pojazdy trakcyjne: rodzaje silników elektrycznych, układy regulacji prędkości, wyposażenie. Wpływ napięcia sieci na możliwości trakcyjne pojazdów. Rekuperacja. 
Elementy infrastruktury trakcji kolejowej sieciowej. 
systemy zasilania jednostronny, dwustronny i dwustronny z kabina sekcyjną, prądy błądzące, parametry systemu zasilania. Metody obliczeniowe oceny zapotrzebowania energetycznego. Metoda przejazdu teoretycznego, warunki zasilania, analiza wpływu spadku napięcia w sieci jezdnej na możliwości ruchowe. 
Treść projektu: opory ruchu, charakterystyki trakcyjne lokomotyw, przejazd teoretyczny, układy zasilania, analiza wpływu spadku napięcia w sieci na własności trakcyjne lokomotyw w różnych układach zasilania.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1 kolokwium końcowe na przedostatnich zajęciach: po dwa krótkie pytania otwarte dla każdego efektu przedmiotowego (razem 10 pytań). Ocena odpowiedzi na pytania w skali 0 lub 1 (niezaliczone / zaliczone). Wymagana co najmniej 1 poprawna odpowiedz dla każdego efektu kształcenia. W przypadku spełnienia tego warunku ocena końcowa na podstawie sumy poprawnych odpowiedzi: 5 – ocena 3, 6 – 3.5, 7 – 4, 8 – 4.5, powyżej 9 – 5, poniżej 5 – 2.
1 kolokwium poprawkowe z całości materiału. Liczba poprawnych odpowiedzi: 6 i mniej – ocena 2, 7 – 3, 8 – 3.5, 9 – 4, 10 – 4.5.   
Projekt: Ocena poprawności wykonania zadania projektowego i osiągnięć w pracy na zajęciach
Wymagane pozytywne zaliczenie obu części przedmiotu. Po spełnieniu tego warunku ocena końcowa zostanie obliczona jak średnia arytmetyczna obu ocen częściowych, w przeciwnym razie zostanie wystawiona ocena negatywna. Brak możliwości zaliczenia przedmioty po terminie zakończenia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Artur Rojek, Zasilanie trakcji elektrycznej w systemie prądu stałego 3 kV, KOW Media&amp;Mareting, Warszawa 2012, ISBN: 978-83-933737-3-4 
Mierzejewski L., Szeląg A., Gołuszewski M. „System zasilania trakcji elektrycznej prądu stałego” skrypt WPW 1989r.
Szeląg A., Drążek Z., Maciołek T., Elektroenergetyka miejskiej trakcji elektrycznej, Instytut Naukowo-Wydawniczy SPATIUM, Radom 2017,
Kazimierz Głowacki, Emil Onderka, Sieci trakcyjne, Zakład Projektowo-Budowlany "Emtrak", cop. 2002. 
Skibicki J. Pojazdy elektryczne. Część II, Wydawnictwo PG 2012,
Skibicki J. Pojazdy elektryczne. Część I, Wydawnictwo PG 2010,
Artur Rojek, Tabor i trakcja kolejowa, skrypt Wydziału Inżynierii Lądowej i Geodezji Wojskowej Akademii Technicznej, Związku Pracodawców Kolejowych i PKP Polskich Linii Kolejowych S.A, PKP Polskie Linie Kolejowe, 2010, 
Podstawy eksploatacji technicznej kolejowych pojazdów szynowych / Józef Marciniak. Wyższa Szkoła Inżynierska im. Kazimierza Pułaskiego, 1991.
Podoski J., Kacprzak J., Mysłek J. „Zasady trakcji elektrycznej” WKiŁ 1980r.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dydaktyczne do wykładu i zadań projektowych.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elementy infrastruktury i rozwiązania układowe systemu energetyki trakcyjnej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zależności matematyczne opisujące ruch, fizyczno-techniczne ograniczenia możliwości rozwijania sił napędu i przetwarzanie energii pojazdu elektrycznego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zna zależności matematyczne opisujące ruch, fizyczno-techniczne ograniczenia możliwości rozwijania sił napędu i przetwarzanie energii pojazdu elektrycznego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W4: </w:t>
      </w:r>
    </w:p>
    <w:p>
      <w:pPr/>
      <w:r>
        <w:rPr/>
        <w:t xml:space="preserve">zna zasady wykonywania analizy zużycia energii pojazdu trakcyjnego na podstawie symulacji przejazdu przy uwzględnieniu wymagań i ograniczeń: parametrów lokomotywy, zadanych warunków ruchu, ograniczeń prędkości jazdy, warunków zasilania i spadków napięć w sieci zasilającej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dokonać krytycznej analizy rozwiązań układowych systemu energetyki trakcyjnej pod względem warunków ruchu i jakości zasilania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posiada biegłość merytoryczną w opisie efektywności przetwarzania energii zelektryfikowanych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Posiada umiejętność wykonywania przejazdów teoretycznych i analizy jego własności 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Rozumie znaczenie modelowania i obliczeń zużycia energii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K3: </w:t>
      </w:r>
    </w:p>
    <w:p>
      <w:pPr/>
      <w:r>
        <w:rPr/>
        <w:t xml:space="preserve">Potrafi formułować i prezentować opinię nt. funkcjonowania systemu energoelektryki trakcyjnej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2026-10-03T19:39:19+02:00</dcterms:created>
  <dcterms:modified xsi:type="dcterms:W3CDTF">2026-10-03T19:39:19+02:00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