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Janusz Domański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laboratorium + 14h przygotowanie do kolokwium + 10h studia literaturowe + 18h przygotowanie do ćwiczeń laboratoryjnych + 24h realizacja projektu poza uczelnią = 90h
</w:t>
      </w:r>
    </w:p>
    <w:p>
      <w:pPr>
        <w:keepNext w:val="1"/>
        <w:spacing w:after="10"/>
      </w:pPr>
      <w:r>
        <w:rPr>
          <w:b/>
          <w:bCs/>
        </w:rPr>
        <w:t xml:space="preserve">Liczba punktów ECTS na zajęciach wymagających bezpośredniego udziału nauczycieli akademickich: </w:t>
      </w:r>
    </w:p>
    <w:p>
      <w:pPr>
        <w:spacing w:before="20" w:after="190"/>
      </w:pPr>
      <w:r>
        <w:rPr/>
        <w:t xml:space="preserve">0,80 ECTS
12h wykład + 12h laboratorium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2,60 ECTS
12h laboratorium + 14h przygotowanie do kolokwium + 10h studia literaturowe + 18h przygotowanie do ćwiczeń laboratoryjnych + 24h realizacja projektu poza uczelnią = 78h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w:t>
      </w:r>
    </w:p>
    <w:p>
      <w:pPr>
        <w:keepNext w:val="1"/>
        <w:spacing w:after="10"/>
      </w:pPr>
      <w:r>
        <w:rPr>
          <w:b/>
          <w:bCs/>
        </w:rPr>
        <w:t xml:space="preserve">Metody oceny: </w:t>
      </w:r>
    </w:p>
    <w:p>
      <w:pPr>
        <w:spacing w:before="20" w:after="190"/>
      </w:pPr>
      <w:r>
        <w:rPr/>
        <w:t xml:space="preserve">A. Wykład: 
1. Ocena formatywna: Bez ocen formatywnych.
2. Ocena sumatywna : Ocena z kolokwium.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Dietrich M.(red.): Podstawy konstrukcji maszyn: PWN, Warszawa 1986/2015.
2.	Kurmaz L.W. i in.: Podstawy konstruowania węzłów i części maszyn. Podręcznik konstruowania. Wydawnictwo: Politechnika Świętokrzyska. Kielce 2011.
3.	Skoć A. i in.: Podstawy konstrukcji maszyn Tom 1. Obliczenia konstrukcyjne, tolerancje i pasowania, połączenia: 1. WNT, Warszawa, 1, 2013.
4.	Iwaszko J.: Podstawy konstrukcji maszyn. Połączenia i przekładnie zębate. Zbiór zadań. Oficyna Wydawnicza PW, Warszawa, 2012.
5.	Juchnikowski W., Żółtowski J.: Podstawy konstrukcji maszyn. Pomoce do projektowania z atlasem. Oficyna Wydawnicza PW, Warszawa, 1999.
6.	Baranowski A. i in.: Zadania z podstaw konstrukcji maszyn. WPW, Warszawa, 1986.
7.	Dziama A., Michniewicz M., Niedźwiedzki A,: Przekładnie zębate. PWN, Warszawa, 1999.
Uzupełniająca:
1.	Osiński Z.(red.): Podstawy konstrukcji maszyn, PWN, Warszawa 1986/2010.
2.	Ochęduszko K.: Koła zębate (3 tomy), WNT, Warszawa 2008. Tom 1. Konstrukcja. Tom 2. Wykonanie i montaż. Tom 3. Sprawdzanie.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2026-08-20T00:31:58+02:00</dcterms:created>
  <dcterms:modified xsi:type="dcterms:W3CDTF">2026-08-20T00:31:58+02:00</dcterms:modified>
</cp:coreProperties>
</file>

<file path=docProps/custom.xml><?xml version="1.0" encoding="utf-8"?>
<Properties xmlns="http://schemas.openxmlformats.org/officeDocument/2006/custom-properties" xmlns:vt="http://schemas.openxmlformats.org/officeDocument/2006/docPropsVTypes"/>
</file>