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Warsztaty: kody i 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laboratoriach – 30 h
b) obecność na projekcie – 30 h
c) konsultacje – 5 h
2. praca własna studenta – 35 h; w tym
a) przygotowanie aplikacji – 30 h
b)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d) przygotowanie aplikacji – 30 h
e)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Podstawy kryptografii
2. Algorytmiczna teoria liczb
3. Kody korekcyjne
Wymagania wstępne:
1. Znajomość podstawowych algorytmów teorii liczb.
2.Znajomośc podstawowych protokołów kryptograficznych
3. Znajomość wybranych metod kodowania i dekodowania liniowego nad dowolnym ciałem skończonym.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Analiza danego zagadnienia kryptograficznego, kodowego lub teorio-liczbowego oraz dobór algorytmów.
2. Przygotowanie specyfikacji algorytmu. 
3. Stworzenie aplikacji. 
4. Testowanie aplikacji. 
5. Przygotowanie dokumentacji stworzonej aplikacji. 
6. Prezentacja otrzymanych wyników oraz dyskusja.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Song.Y.Yan, Teoria liczb w informatyce, PWN, 2016.
2. Neal Koblitz, Wykład z teorii liczb i kryptografii, Wydawnictwo Naukowo-Techniczne, Warszawa, 1995.
3. N.J.A.Sloane, F.J. MacWilliams, The Theory of Error-Correctin Codes, North-Holland, Amsterdam,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M2MNI_W03, M2MNI_W04, M2_W04,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WKK_K02: </w:t>
      </w:r>
    </w:p>
    <w:p>
      <w:pPr/>
      <w:r>
        <w:rPr/>
        <w:t xml:space="preserve">Rozumie przydatność nabytej wiedzy i umiejętności obliczeniowych do stawiania hipotez oraz z ich weryfikacji w możliwych zastosowaniach w kryptografii, teorii liczb i teorii kodowania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2026-10-01T02:14:45+02:00</dcterms:created>
  <dcterms:modified xsi:type="dcterms:W3CDTF">2026-10-01T02:14:45+02:00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