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1120-INMSI-MSP-0009</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38 h; w tym
a) obecność na wykładach – 30 h
b) obecność na egzaminie – 3 h
c) konsultacje – 5 h
2. praca własna studenta – 30 h; w tym
a) zapoznanie się z literaturą – 10 h
b) przygotowanie do egzaminu – 20 h
Razem 68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egzaminie – 3 h
c) konsultacje – 5 h
Razem 38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Algorytmy i struktury danych, Teoria algorytmów i obliczeń
Wymagania wstępne: Znajomość podstwowych pojęć dotyczących algorytmów, struktur danych, złożoności obliczeniowej, matematyki dyskretnej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Zaliczenie przedmiotu jest na podstawie egzaminu
50-59 % ocena 3.0
60-69 % ocena 3.5
70-79 % ocena 4.0
80-89 % ocena 4.5
90-100 %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AZ_W01: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M2MNI_W14</w:t>
      </w:r>
    </w:p>
    <w:p>
      <w:pPr>
        <w:spacing w:before="20" w:after="190"/>
      </w:pPr>
      <w:r>
        <w:rPr>
          <w:b/>
          <w:bCs/>
        </w:rPr>
        <w:t xml:space="preserve">Powiązane charakterystyki obszarowe: </w:t>
      </w:r>
      <w:r>
        <w:rPr/>
        <w:t xml:space="preserve"/>
      </w:r>
    </w:p>
    <w:p>
      <w:pPr>
        <w:keepNext w:val="1"/>
        <w:spacing w:after="10"/>
      </w:pPr>
      <w:r>
        <w:rPr>
          <w:b/>
          <w:bCs/>
        </w:rPr>
        <w:t xml:space="preserve">Charakterystyka AZ_W02: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AZ_U01: </w:t>
      </w:r>
    </w:p>
    <w:p>
      <w:pPr/>
      <w:r>
        <w:rPr/>
        <w:t xml:space="preserve">Potrafi projektować wydajne algorytmy i uzasadniać ich poprawność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AZ_K01: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2026-10-02T18:18:37+02:00</dcterms:created>
  <dcterms:modified xsi:type="dcterms:W3CDTF">2026-10-02T18:18:37+02:00</dcterms:modified>
</cp:coreProperties>
</file>

<file path=docProps/custom.xml><?xml version="1.0" encoding="utf-8"?>
<Properties xmlns="http://schemas.openxmlformats.org/officeDocument/2006/custom-properties" xmlns:vt="http://schemas.openxmlformats.org/officeDocument/2006/docPropsVTypes"/>
</file>