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w:t>
      </w:r>
    </w:p>
    <w:p>
      <w:pPr>
        <w:keepNext w:val="1"/>
        <w:spacing w:after="10"/>
      </w:pPr>
      <w:r>
        <w:rPr>
          <w:b/>
          <w:bCs/>
        </w:rPr>
        <w:t xml:space="preserve">Koordynator przedmiotu: </w:t>
      </w:r>
    </w:p>
    <w:p>
      <w:pPr>
        <w:spacing w:before="20" w:after="190"/>
      </w:pPr>
      <w:r>
        <w:rPr/>
        <w:t xml:space="preserve">dr hab.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45 h; w tym
a) przygotowanie do ćwiczeń i do kolokwiów – 25 h
b) zapoznanie się z literaturą – 10 h
c) przygotowanie referatu – 10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i jej zastosowania 1, 2
2. Algebra liniowa z geometrią 1, 2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Kody liniowe nad dowolnymi ciałami skończonymi. Ogólne metody kodowania i dekodowania. Kody dualne. Wielkość kodów liniowych.
2. Wybrane metody konstrukcji kodów. Kody nieliniowe.
3. Kody doskonałe, ich parametry i związki z kombinatoryką. Kody Hamminga i kody Golay’a.
4. Kody cykliczne jako ideały w odpowiednich pierścieniach ilorazowych. Zera kodów cyklicznych.
5. Kody BCH - kody poprawiające błędy wielokrotne. Binarne kody BCH i metody ich dekodowania. Niebinarne kody Reeda-Solomona.
6. Kody liniowe z maksymalną odległością (rozszerzone kody RS). Cykliczne kody MDS. 7. Kody reszt kwadratowych. Dekodowanie permutacyjne.</w:t>
      </w:r>
    </w:p>
    <w:p>
      <w:pPr>
        <w:keepNext w:val="1"/>
        <w:spacing w:after="10"/>
      </w:pPr>
      <w:r>
        <w:rPr>
          <w:b/>
          <w:bCs/>
        </w:rPr>
        <w:t xml:space="preserve">Metody oceny: </w:t>
      </w:r>
    </w:p>
    <w:p>
      <w:pPr>
        <w:spacing w:before="20" w:after="190"/>
      </w:pPr>
      <w:r>
        <w:rPr/>
        <w:t xml:space="preserve">Ćwiczenia 60pkt w tym: 2 kolokwia – 40pkt, referat – 15 pkt, aktywność na zajęciach – 5 pkt.
Ocena z przedmiotu wystawiona będzie wg następującej skali:
od 31pkt – 3,0
od 37pkt – 3,5
od 43pkt – 4,0
od 49pkt – 4,5
od 55pkt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1986.
5. W. Marzantowicz, P. Zarzycki, Elementarna teoria liczb, PWN, Warszawa, 2006.
6. W.J. Gilbert, W.K. Nicholson, Algebra współczesna z zastosowaniami, WNT,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KKO_W01: </w:t>
      </w:r>
    </w:p>
    <w:p>
      <w:pPr/>
      <w:r>
        <w:rPr/>
        <w:t xml:space="preserve">Zna metody konstrukcji macierzy generujących oraz macierzy sprawdzających wybranych kodów liniowych.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M2MNI_W05, M2_W01, M2_W03, M2MNI_W04</w:t>
      </w:r>
    </w:p>
    <w:p>
      <w:pPr>
        <w:spacing w:before="20" w:after="190"/>
      </w:pPr>
      <w:r>
        <w:rPr>
          <w:b/>
          <w:bCs/>
        </w:rPr>
        <w:t xml:space="preserve">Powiązane charakterystyki obszarowe: </w:t>
      </w:r>
      <w:r>
        <w:rPr/>
        <w:t xml:space="preserve"/>
      </w:r>
    </w:p>
    <w:p>
      <w:pPr>
        <w:keepNext w:val="1"/>
        <w:spacing w:after="10"/>
      </w:pPr>
      <w:r>
        <w:rPr>
          <w:b/>
          <w:bCs/>
        </w:rPr>
        <w:t xml:space="preserve">Charakterystyka KKO_W02: </w:t>
      </w:r>
    </w:p>
    <w:p>
      <w:pPr/>
      <w:r>
        <w:rPr/>
        <w:t xml:space="preserve">Zna algorytmy kodowania i dekodowania wybranych kodów liniowych nad ciałami skończonymi.</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M2_W03, M2MNI_W01, M2MNI_W03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KKO_U01: </w:t>
      </w:r>
    </w:p>
    <w:p>
      <w:pPr/>
      <w:r>
        <w:rPr/>
        <w:t xml:space="preserve">Posiada umiejętność zbudowania macierzy generującej oraz macierzy sprawdzającej dla wybranych kodów liniowych.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M2MNI_U04</w:t>
      </w:r>
    </w:p>
    <w:p>
      <w:pPr>
        <w:spacing w:before="20" w:after="190"/>
      </w:pPr>
      <w:r>
        <w:rPr>
          <w:b/>
          <w:bCs/>
        </w:rPr>
        <w:t xml:space="preserve">Powiązane charakterystyki obszarowe: </w:t>
      </w:r>
      <w:r>
        <w:rPr/>
        <w:t xml:space="preserve"/>
      </w:r>
    </w:p>
    <w:p>
      <w:pPr>
        <w:keepNext w:val="1"/>
        <w:spacing w:after="10"/>
      </w:pPr>
      <w:r>
        <w:rPr>
          <w:b/>
          <w:bCs/>
        </w:rPr>
        <w:t xml:space="preserve">Charakterystyka KKO_U02: </w:t>
      </w:r>
    </w:p>
    <w:p>
      <w:pPr/>
      <w:r>
        <w:rPr/>
        <w:t xml:space="preserve">Potrafi zastosować metody algebraiczne do rozwiązywania pewnych problemów w teorii kodów korekcyjnych.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M2MNI_U02, M2MNI_U03, M2MNI_U04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KKO_K01: </w:t>
      </w:r>
    </w:p>
    <w:p>
      <w:pPr/>
      <w:r>
        <w:rPr/>
        <w:t xml:space="preserve">Rozumie przydatność nabytej wiedzy i umiejętności obliczeniowych do stawiania hipotez oraz z ich weryfikacji w możliwych zastosowaniach w teorii kodowania informacji.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2026-05-27T19:37:49+02:00</dcterms:created>
  <dcterms:modified xsi:type="dcterms:W3CDTF">2026-05-27T19:37:49+02:00</dcterms:modified>
</cp:coreProperties>
</file>

<file path=docProps/custom.xml><?xml version="1.0" encoding="utf-8"?>
<Properties xmlns="http://schemas.openxmlformats.org/officeDocument/2006/custom-properties" xmlns:vt="http://schemas.openxmlformats.org/officeDocument/2006/docPropsVTypes"/>
</file>