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1120-MAMNT-NSP-0240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a) obecność na ćwiczeniach – 30 h
2. praca własna studenta – 20 h; w tym
a) przygotowanie referatów – 15 h
b) zapoznanie się z literaturą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Nadzór nad prawidłowym przebiegiem realizacji pracy dyplomowej przez studentów, połączony z ćwiczeniem umiejętności przygotowywania prezentacji i referowania wyników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Samodzielna praca nad dyplomem.
2. Przygotowywanie prezentacji.
3. 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Oceny wystawiana jest na podstawie jakości przygotowanej prezentacji, wygłoszonego referatu oraz aktywności podczas seminarium.
-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SEM_W01: </w:t>
      </w:r>
    </w:p>
    <w:p>
      <w:pPr/>
      <w:r>
        <w:rPr/>
        <w:t xml:space="preserve">Ma podstawową wiedzę dotyczącą uwarunkowań związanych z działalnością badawczą w zakresie zastosowań matematyki w naukach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SEM_U01: </w:t>
      </w:r>
    </w:p>
    <w:p>
      <w:pPr/>
      <w:r>
        <w:rPr/>
        <w:t xml:space="preserve">Potrafi przedstawić wyniki badań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SEM_U02: </w:t>
      </w:r>
    </w:p>
    <w:p>
      <w:pPr/>
      <w:r>
        <w:rPr/>
        <w:t xml:space="preserve">Potrafi określić kierunki dalszego uczenia się oraz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SEM_K01: </w:t>
      </w:r>
    </w:p>
    <w:p>
      <w:pPr/>
      <w:r>
        <w:rPr/>
        <w:t xml:space="preserve">Rozumie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2026-10-02T11:31:46+02:00</dcterms:created>
  <dcterms:modified xsi:type="dcterms:W3CDTF">2026-10-02T11:31:46+02:00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