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analiza sieci złożonych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projekcie – 45 h
c) obecność na egzaminie – 5 h
d) konsultacje – 5 h
2. praca własna studenta – 60 h; w tym
a) przygotowanie do egzaminu (kolokwium) – 15 h
b) przygotowanie projektów - 40 h
c) zapoznanie się z literaturą – 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45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projekcie – 45 h
b) przygotowanie projektów – 40 h
Razem 85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grafów, matematyka dyskretna
Rachunek prawdopodobieństwa, statystka matematyczna
Programowanie w języku Python i Java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podstawowymi modelami, metodami matematycznymi i algorytmami wykorzystywanymi w analizie sieci złożonych (sieci społecznościowych, biologicznych, technologicznych, cytowań itp.). W trakcie kursu student poznaje metody eksploracyjnej analizy danych (wizualizacja dużych sieci, podstawowe statystyki opisowe, analiza skupień), modele tłumaczące powstawanie sieci oraz dynamikę w nich zachodzącą, a także narzędzia pozwalające dokonywać analiz predykcyjnych dla tego rodzaju danych.</w:t>
      </w:r>
    </w:p>
    <w:p>
      <w:pPr>
        <w:keepNext w:val="1"/>
        <w:spacing w:after="10"/>
      </w:pPr>
      <w:r>
        <w:rPr>
          <w:b/>
          <w:bCs/>
        </w:rPr>
        <w:t xml:space="preserve">Treści kształcenia: </w:t>
      </w:r>
    </w:p>
    <w:p>
      <w:pPr>
        <w:spacing w:before="20" w:after="190"/>
      </w:pPr>
      <w:r>
        <w:rPr/>
        <w:t xml:space="preserve">1. Podstawy matematyczne i algorytmiczne: powtórzenie wiadomości z teorii grafów, sposoby reprezentacji (listy i macierze sąsiedztwa, macierze rzadkie), przeszukiwanie grafów 
2. Grafowe bazy danych, przykłady sieci rzeczywistych 
3. Algorytmy wizualizacji grafów 
4. Statystyki opisowe (Centrality Degree, Betweenness, Closeness PageRank, itp.)
5. Grafy przypadkowe, model Erdosa-Renyi 
6. Model sieci ewoluującej Barabasiego-Alberty 
7. Własności sieci rzeczywistych. 
8. Algorytmy wykrywania skupień (ang. community detection) 
9. Sieci hierarchiczne, warstwowe i czasowe (ang. temporal networks) 
10. Błądzenia losowe. Przypomnienie wiadomości o procesach Markowa 
11. Modele agentowe i dynamika na sieciach</w:t>
      </w:r>
    </w:p>
    <w:p>
      <w:pPr>
        <w:keepNext w:val="1"/>
        <w:spacing w:after="10"/>
      </w:pPr>
      <w:r>
        <w:rPr>
          <w:b/>
          <w:bCs/>
        </w:rPr>
        <w:t xml:space="preserve">Metody oceny: </w:t>
      </w:r>
    </w:p>
    <w:p>
      <w:pPr>
        <w:spacing w:before="20" w:after="190"/>
      </w:pPr>
      <w:r>
        <w:rPr/>
        <w:t xml:space="preserve">Kolokwium końcowe – teoria (50%)
Projekty – zastosowania praktyczne w analizie danych rzeczywistych i ich modelowaniu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Caldarelli G., Chessa A., Data Science &amp; Complex Networks, Oxford University Press, 2016 
2. Caldarelli G., Scale-free networks: complex webs in nature and technology, Oxford University Press, 2007 
3. Fronczak A., Fronczak P., Świat sieci złożonych: Od fizyki do Internetu, PWN, 2009 
4. Durrett R., Random Graph Dynamics, Cambridge University Press, 2007 
5. Aggarwal C.C., Wang H. (red.), Managing and Mining Graph Data, Springer,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- 4 semestr
Program 3 semestralny - 3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teoretyczne modele grafów przypadkowych i sieci ewoluujących oraz ich własności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algorytmy wykorzystywane w eksploracyjnej i predykcyjnej analizie rzeczywistych sieci złożonych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dokonywać eksploracyjnej analizy danych rzeczywistych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DS2_U11</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zaproponować i zweryfikować poprawność modelu teoretycznego do danych rzeczywistych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2026-07-09T00:45:08+02:00</dcterms:created>
  <dcterms:modified xsi:type="dcterms:W3CDTF">2026-07-09T00:45:08+02:00</dcterms:modified>
</cp:coreProperties>
</file>

<file path=docProps/custom.xml><?xml version="1.0" encoding="utf-8"?>
<Properties xmlns="http://schemas.openxmlformats.org/officeDocument/2006/custom-properties" xmlns:vt="http://schemas.openxmlformats.org/officeDocument/2006/docPropsVTypes"/>
</file>