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Bohdan Macukow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1120-INMSI-MSP-0014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Studenci muszą:
- wykazać się wiedzą w zakresie podstawowego kanonu informatyki,
- przedstawić analizę literaturową swojego tematu pracy dyplomowej,
- wybrać i uzasadnić wybór właściwych narzędzi (również programistycznych) potrzebnych do realizacji zadania,
- w przypadku pracy dwuosobowej dokonać właściwego podziału zadań,
- napisać i przetestować program (jeśli zakres pracy to obejmuje),
- przygotować prezentacje pokazujące postęp prac nad realizacją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pierwszej części semestru 2 studenci indywidualnie przygotowują referaty z zakresu podstawowych pojęć i tematów informatycznych. W drugiej połowie semestru rozpoczyna się referowanie stanu zaawansowania prac dyplomowych (magisterskich). W każdym z semestrów studenci wygłaszają co najmniej dwa referaty dotyczące postępów w przygotowaniu pracy dyplomowej magisterskiej. Każdy referat jest wsparty prezentacją przygotowaną np. przy pomocy Power Pointa.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Poszczególne prezentacje są oceniane zarówno pod względem merytorycznym jak i z punktu widzenia samej prezentacji, jej wsparcia technicznego itp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Hindle, Sztuka prezentacji, Wiedza i Życie 2000
2. A. Jay, R. Jay, Skuteczna prezentacja, Zysk i S-ka Poznań 2001
3. Ewa Brzezińska, Komunikacja Społeczna, Uniw. Łódzki, Łódź 1997
4. http://www.mini.pw.edu.pl/~macukow/pl/dydaktyka.html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Ma wiedzę z matematyki i informatyki w zakresie istotnych jej działów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SI_W02, SI_W03, SI_W04, SI_W05, SI_W11, SI_W01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Potrafi wykorzystać nabytą wiedzę teoretyczną do właściwego określenia zadań w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SI_U06, SI_U08, SI_U09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Potrafi wykorzystać nabytą wiedzę praktyczną do właściwego określenia zadań i ich realizacji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U2_03: </w:t>
      </w:r>
    </w:p>
    <w:p>
      <w:pPr/>
      <w:r>
        <w:rPr/>
        <w:t xml:space="preserve">Potrafi przygotować i zaprezentować wyniki swoich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U2_04: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U2_05: </w:t>
      </w:r>
    </w:p>
    <w:p>
      <w:pPr/>
      <w:r>
        <w:rPr/>
        <w:t xml:space="preserve">Potrafi określić kierunki dalszego działania w tym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 i stanu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Ma świadomość roli i zadań absolwenta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SI_K02, SI_K03, SI_K04, SI_K06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2026-08-20T04:32:04+02:00</dcterms:created>
  <dcterms:modified xsi:type="dcterms:W3CDTF">2026-08-20T04:32:04+02:00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